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F7472" w14:textId="3C13AB57" w:rsidR="004D79EF" w:rsidRPr="00082369" w:rsidRDefault="004D79EF" w:rsidP="004D79EF">
      <w:pPr>
        <w:pStyle w:val="Nagwek"/>
        <w:rPr>
          <w:sz w:val="20"/>
          <w:szCs w:val="20"/>
        </w:rPr>
      </w:pPr>
      <w:r w:rsidRPr="00082369">
        <w:rPr>
          <w:sz w:val="20"/>
          <w:szCs w:val="20"/>
        </w:rPr>
        <w:t xml:space="preserve">oznaczenie sprawy: </w:t>
      </w:r>
      <w:r w:rsidR="000E50E0">
        <w:rPr>
          <w:sz w:val="20"/>
          <w:szCs w:val="20"/>
        </w:rPr>
        <w:t>9</w:t>
      </w:r>
      <w:r w:rsidRPr="00082369">
        <w:rPr>
          <w:sz w:val="20"/>
          <w:szCs w:val="20"/>
        </w:rPr>
        <w:t>/Zapytanie/2025</w:t>
      </w:r>
    </w:p>
    <w:p w14:paraId="6DA2EB2A" w14:textId="77777777" w:rsidR="004D79EF" w:rsidRPr="00B63BAD" w:rsidRDefault="004D79EF" w:rsidP="004D79EF">
      <w:pPr>
        <w:pStyle w:val="Nagwek"/>
        <w:rPr>
          <w:b/>
          <w:bCs/>
          <w:sz w:val="24"/>
          <w:szCs w:val="24"/>
        </w:rPr>
      </w:pPr>
    </w:p>
    <w:p w14:paraId="7D6D5C7A" w14:textId="6A1AFA3D" w:rsidR="004D79EF" w:rsidRDefault="004D79EF" w:rsidP="005F0BBC">
      <w:pPr>
        <w:pStyle w:val="Nagwek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SPECYFIKACJA TECHNICZNA </w:t>
      </w:r>
    </w:p>
    <w:p w14:paraId="6781A742" w14:textId="77777777" w:rsidR="004D79EF" w:rsidRPr="00B63BAD" w:rsidRDefault="004D79EF" w:rsidP="004D79EF">
      <w:pPr>
        <w:pStyle w:val="Nagwek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Urządzenie: ……………………………</w:t>
      </w:r>
    </w:p>
    <w:p w14:paraId="73FA813D" w14:textId="77777777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Oznaczenie/Oferowany model: ……………………………</w:t>
      </w:r>
      <w:proofErr w:type="gramStart"/>
      <w:r w:rsidRPr="00B63BAD">
        <w:rPr>
          <w:rFonts w:cs="Calibri"/>
          <w:sz w:val="24"/>
          <w:szCs w:val="24"/>
        </w:rPr>
        <w:t>…….</w:t>
      </w:r>
      <w:proofErr w:type="gramEnd"/>
      <w:r w:rsidRPr="00B63BAD">
        <w:rPr>
          <w:rFonts w:cs="Calibri"/>
          <w:sz w:val="24"/>
          <w:szCs w:val="24"/>
        </w:rPr>
        <w:t>.</w:t>
      </w:r>
    </w:p>
    <w:p w14:paraId="7B6CFE53" w14:textId="77777777" w:rsidR="004D79EF" w:rsidRPr="00B63BAD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Producent: …………………………………………………………………</w:t>
      </w:r>
    </w:p>
    <w:p w14:paraId="1F65B1DC" w14:textId="77777777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Kraj producenta: ………………………………………………………….</w:t>
      </w:r>
    </w:p>
    <w:p w14:paraId="4435E267" w14:textId="1B651A91" w:rsidR="007337F0" w:rsidRDefault="004D79EF" w:rsidP="004D79EF">
      <w:r w:rsidRPr="00B63BAD">
        <w:rPr>
          <w:rFonts w:cs="Calibri"/>
          <w:sz w:val="24"/>
          <w:szCs w:val="24"/>
        </w:rPr>
        <w:t>Rok produkcji: …………………………………………………………….</w:t>
      </w:r>
    </w:p>
    <w:tbl>
      <w:tblPr>
        <w:tblW w:w="1034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5" w:type="dxa"/>
          <w:right w:w="65" w:type="dxa"/>
        </w:tblCellMar>
        <w:tblLook w:val="0000" w:firstRow="0" w:lastRow="0" w:firstColumn="0" w:lastColumn="0" w:noHBand="0" w:noVBand="0"/>
      </w:tblPr>
      <w:tblGrid>
        <w:gridCol w:w="993"/>
        <w:gridCol w:w="4777"/>
        <w:gridCol w:w="892"/>
        <w:gridCol w:w="1701"/>
        <w:gridCol w:w="1986"/>
      </w:tblGrid>
      <w:tr w:rsidR="00E35E3B" w:rsidRPr="002F2893" w14:paraId="7358DC8F" w14:textId="164D56A6" w:rsidTr="00DB09AE">
        <w:trPr>
          <w:cantSplit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1C347944" w14:textId="6A9792AD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4777" w:type="dxa"/>
            <w:shd w:val="clear" w:color="auto" w:fill="BFBFBF" w:themeFill="background1" w:themeFillShade="BF"/>
          </w:tcPr>
          <w:p w14:paraId="241CE039" w14:textId="366E8123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Nazwa sprzętu i opis wymagań</w:t>
            </w:r>
          </w:p>
        </w:tc>
        <w:tc>
          <w:tcPr>
            <w:tcW w:w="892" w:type="dxa"/>
            <w:shd w:val="clear" w:color="auto" w:fill="BFBFBF" w:themeFill="background1" w:themeFillShade="BF"/>
          </w:tcPr>
          <w:p w14:paraId="13F56D5D" w14:textId="794E54D0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Liczba sztuk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02D2BF3B" w14:textId="4D18AD24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Wymagalność</w:t>
            </w:r>
          </w:p>
        </w:tc>
        <w:tc>
          <w:tcPr>
            <w:tcW w:w="1986" w:type="dxa"/>
            <w:shd w:val="clear" w:color="auto" w:fill="BFBFBF" w:themeFill="background1" w:themeFillShade="BF"/>
          </w:tcPr>
          <w:p w14:paraId="3001D3BB" w14:textId="46B72867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Deklaracja Wykonawcy</w:t>
            </w:r>
          </w:p>
        </w:tc>
      </w:tr>
      <w:tr w:rsidR="002A6290" w:rsidRPr="002F2893" w14:paraId="7F41B3BC" w14:textId="77777777" w:rsidTr="002A6290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B71ED3C" w14:textId="43B09482" w:rsidR="002A6290" w:rsidRPr="002F2893" w:rsidRDefault="002F2893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hAnsi="Calibri" w:cs="Calibri"/>
                <w:b/>
              </w:rPr>
              <w:t xml:space="preserve">Pakiet </w:t>
            </w:r>
            <w:proofErr w:type="gramStart"/>
            <w:r w:rsidRPr="002F2893">
              <w:rPr>
                <w:rFonts w:ascii="Calibri" w:hAnsi="Calibri" w:cs="Calibri"/>
                <w:b/>
              </w:rPr>
              <w:t xml:space="preserve">nr </w:t>
            </w:r>
            <w:r w:rsidR="008B1C17" w:rsidRPr="002F2893">
              <w:rPr>
                <w:rFonts w:ascii="Calibri" w:hAnsi="Calibri" w:cs="Calibri"/>
                <w:b/>
              </w:rPr>
              <w:t xml:space="preserve"> </w:t>
            </w:r>
            <w:r w:rsidR="007C6443">
              <w:rPr>
                <w:rFonts w:ascii="Calibri" w:hAnsi="Calibri" w:cs="Calibri"/>
                <w:b/>
              </w:rPr>
              <w:t>9</w:t>
            </w:r>
            <w:proofErr w:type="gramEnd"/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A70EAE" w14:textId="183D66B9" w:rsidR="002A6290" w:rsidRPr="002F2893" w:rsidRDefault="005F0BBC" w:rsidP="002A629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CB3BA9">
              <w:rPr>
                <w:rFonts w:ascii="Arial Nova" w:hAnsi="Arial Nova" w:cstheme="minorHAnsi"/>
                <w:b/>
                <w:caps/>
                <w:sz w:val="18"/>
                <w:szCs w:val="18"/>
              </w:rPr>
              <w:t>oczyszczacz powietrza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FEB1B08" w14:textId="4ACD826A" w:rsidR="002A6290" w:rsidRPr="002F2893" w:rsidRDefault="00F40D43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78B203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651E818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</w:tr>
      <w:tr w:rsidR="005F0BBC" w:rsidRPr="002F2893" w14:paraId="6DDC211C" w14:textId="77777777" w:rsidTr="006D60C7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93D64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1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4F62E" w14:textId="1103E90D" w:rsidR="005F0BBC" w:rsidRP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5F0BBC">
              <w:rPr>
                <w:rFonts w:ascii="Calibri" w:hAnsi="Calibri" w:cs="Calibri"/>
                <w:bCs/>
              </w:rPr>
              <w:t xml:space="preserve">Urządzenie jest fabrycznie nowe, nieużywane, </w:t>
            </w:r>
            <w:proofErr w:type="spellStart"/>
            <w:r w:rsidRPr="005F0BBC">
              <w:rPr>
                <w:rFonts w:ascii="Calibri" w:hAnsi="Calibri" w:cs="Calibri"/>
                <w:bCs/>
              </w:rPr>
              <w:t>nierekondycjonowane</w:t>
            </w:r>
            <w:proofErr w:type="spellEnd"/>
            <w:r w:rsidRPr="005F0BBC">
              <w:rPr>
                <w:rFonts w:ascii="Calibri" w:hAnsi="Calibri" w:cs="Calibri"/>
                <w:bCs/>
              </w:rPr>
              <w:t>, w najnowszej wersji sprzętowej i oprogramowania. Rok produkcji nie starszy niż 202</w:t>
            </w:r>
            <w:r>
              <w:rPr>
                <w:rFonts w:ascii="Calibri" w:hAnsi="Calibri" w:cs="Calibri"/>
                <w:bCs/>
              </w:rPr>
              <w:t xml:space="preserve">4 </w:t>
            </w:r>
            <w:r w:rsidRPr="005F0BBC">
              <w:rPr>
                <w:rFonts w:ascii="Calibri" w:hAnsi="Calibri" w:cs="Calibri"/>
                <w:bCs/>
              </w:rPr>
              <w:t>r.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4F5CF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2C24A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555B372F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48B18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980D0EE" w14:textId="2908D516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02330FDD" w14:textId="77777777" w:rsidTr="006E327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F2988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2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911B5" w14:textId="142173DE" w:rsidR="005F0BBC" w:rsidRP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5F0BBC">
              <w:rPr>
                <w:rFonts w:ascii="Calibri" w:hAnsi="Calibri" w:cs="Calibri"/>
                <w:bCs/>
              </w:rPr>
              <w:t>Czytelny wyświetlacz z odczytem PM2.5, temperaturą, aktualną wilgotność powietrza oraz wskaźnikiem jakości powietrza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93BA5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2706F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69F44D91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114BD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5CC810A2" w14:textId="27954D5C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1AB80701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8FF61" w14:textId="3EE49AC6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3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9F538" w14:textId="1E56D6EA" w:rsidR="005F0BBC" w:rsidRP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5F0BBC">
              <w:rPr>
                <w:rFonts w:ascii="Calibri" w:hAnsi="Calibri" w:cs="Calibri"/>
                <w:bCs/>
              </w:rPr>
              <w:t>Wydajność min 600 m³/h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13C09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21AF8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0D9052E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185BE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0A87C5E" w14:textId="40B4A835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387D9949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4FE5A" w14:textId="6312664F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4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E7A5E" w14:textId="2E44381D" w:rsidR="005F0BBC" w:rsidRP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5F0BBC">
              <w:rPr>
                <w:rFonts w:ascii="Calibri" w:hAnsi="Calibri" w:cs="Calibri"/>
                <w:bCs/>
              </w:rPr>
              <w:t xml:space="preserve">Atest Narodowego Instytutu Zdrowia Publicznego PZH na oczyszczacz powietrza i jonizator powietrza z certyfikatem 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9406A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5DF74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FC8FB4D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A5C0E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C5D75D0" w14:textId="642A42C0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6D779145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3E47C" w14:textId="53EBD05F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5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1559F" w14:textId="6781E006" w:rsidR="005F0BBC" w:rsidRP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5F0BBC">
              <w:rPr>
                <w:rFonts w:ascii="Calibri" w:hAnsi="Calibri" w:cs="Calibri"/>
                <w:bCs/>
              </w:rPr>
              <w:t xml:space="preserve">Min. czteroetapowa skuteczność filtracji: filtr wstępny, węglowy, HEPA H13 EF 99.97% oraz jonizacja plazmowa </w:t>
            </w:r>
            <w:r>
              <w:rPr>
                <w:rFonts w:ascii="Calibri" w:hAnsi="Calibri" w:cs="Calibri"/>
                <w:bCs/>
              </w:rPr>
              <w:t xml:space="preserve">typu </w:t>
            </w:r>
            <w:r w:rsidRPr="005F0BBC">
              <w:rPr>
                <w:rFonts w:ascii="Calibri" w:hAnsi="Calibri" w:cs="Calibri"/>
                <w:bCs/>
              </w:rPr>
              <w:t xml:space="preserve">ION </w:t>
            </w:r>
            <w:proofErr w:type="spellStart"/>
            <w:r w:rsidRPr="005F0BBC">
              <w:rPr>
                <w:rFonts w:ascii="Calibri" w:hAnsi="Calibri" w:cs="Calibri"/>
                <w:bCs/>
              </w:rPr>
              <w:t>Plasma</w:t>
            </w:r>
            <w:proofErr w:type="spellEnd"/>
            <w:r w:rsidRPr="005F0BBC">
              <w:rPr>
                <w:rFonts w:ascii="Calibri" w:hAnsi="Calibri" w:cs="Calibri"/>
                <w:bCs/>
              </w:rPr>
              <w:t xml:space="preserve"> </w:t>
            </w:r>
            <w:proofErr w:type="spellStart"/>
            <w:r w:rsidRPr="005F0BBC">
              <w:rPr>
                <w:rFonts w:ascii="Calibri" w:hAnsi="Calibri" w:cs="Calibri"/>
                <w:bCs/>
              </w:rPr>
              <w:t>Air</w:t>
            </w:r>
            <w:proofErr w:type="spellEnd"/>
            <w:r>
              <w:rPr>
                <w:rFonts w:ascii="Calibri" w:hAnsi="Calibri" w:cs="Calibri"/>
                <w:bCs/>
              </w:rPr>
              <w:t xml:space="preserve"> lub równoważna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E6FCE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FAC65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4D9410C5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58711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45434BA" w14:textId="666B71FD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60072BA4" w14:textId="77777777" w:rsidTr="00BC192D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D1B15" w14:textId="18A5A70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6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4DFEE" w14:textId="24F0E280" w:rsidR="005F0BBC" w:rsidRP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5F0BBC">
              <w:rPr>
                <w:rFonts w:ascii="Calibri" w:hAnsi="Calibri" w:cs="Calibri"/>
                <w:bCs/>
              </w:rPr>
              <w:t>Wolnostojący, możliwy do przenoszenia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F6522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1BB2C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3E77A19E" w14:textId="4A6FBCE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5FEAB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0E800331" w14:textId="2FB7A463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03A6DA35" w14:textId="77777777" w:rsidTr="00BC192D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A638A" w14:textId="330DDA54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7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98725" w14:textId="482E16BA" w:rsidR="005F0BBC" w:rsidRP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5F0BBC">
              <w:rPr>
                <w:rFonts w:ascii="Calibri" w:hAnsi="Calibri" w:cs="Calibri"/>
                <w:bCs/>
              </w:rPr>
              <w:t xml:space="preserve">Energooszczędna i cicha praca od 20 </w:t>
            </w:r>
            <w:proofErr w:type="spellStart"/>
            <w:r w:rsidRPr="005F0BBC">
              <w:rPr>
                <w:rFonts w:ascii="Calibri" w:hAnsi="Calibri" w:cs="Calibri"/>
                <w:bCs/>
              </w:rPr>
              <w:t>dB</w:t>
            </w:r>
            <w:proofErr w:type="spellEnd"/>
            <w:r w:rsidRPr="005F0BBC">
              <w:rPr>
                <w:rFonts w:ascii="Calibri" w:hAnsi="Calibri" w:cs="Calibri"/>
                <w:bCs/>
              </w:rPr>
              <w:t xml:space="preserve"> i 5 W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23A08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DCE81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05292977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81B55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17286491" w14:textId="0BFD5816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</w:tbl>
    <w:p w14:paraId="53B9DBDC" w14:textId="77777777" w:rsidR="00E35E3B" w:rsidRDefault="00E35E3B" w:rsidP="00BA631C">
      <w:pPr>
        <w:rPr>
          <w:sz w:val="8"/>
          <w:szCs w:val="8"/>
        </w:rPr>
      </w:pPr>
    </w:p>
    <w:tbl>
      <w:tblPr>
        <w:tblW w:w="10349" w:type="dxa"/>
        <w:tblInd w:w="-431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Layout w:type="fixed"/>
        <w:tblCellMar>
          <w:left w:w="103" w:type="dxa"/>
        </w:tblCellMar>
        <w:tblLook w:val="0000" w:firstRow="0" w:lastRow="0" w:firstColumn="0" w:lastColumn="0" w:noHBand="0" w:noVBand="0"/>
      </w:tblPr>
      <w:tblGrid>
        <w:gridCol w:w="993"/>
        <w:gridCol w:w="5670"/>
        <w:gridCol w:w="1701"/>
        <w:gridCol w:w="1985"/>
      </w:tblGrid>
      <w:tr w:rsidR="00181D59" w:rsidRPr="00687FA3" w14:paraId="46B4620C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54FD264D" w14:textId="77777777" w:rsidR="00181D59" w:rsidRPr="00687FA3" w:rsidRDefault="00181D59" w:rsidP="00825173">
            <w:pPr>
              <w:pStyle w:val="Akapitzlist"/>
              <w:tabs>
                <w:tab w:val="left" w:pos="360"/>
              </w:tabs>
              <w:suppressAutoHyphens/>
              <w:spacing w:after="0" w:line="240" w:lineRule="auto"/>
              <w:ind w:left="360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EB336C3" w14:textId="77777777" w:rsidR="00181D59" w:rsidRPr="00687FA3" w:rsidRDefault="00181D59" w:rsidP="00825173">
            <w:pPr>
              <w:spacing w:after="0" w:line="240" w:lineRule="auto"/>
              <w:rPr>
                <w:b/>
                <w:color w:val="000000" w:themeColor="text1"/>
                <w:lang w:eastAsia="zh-CN" w:bidi="pl-PL"/>
              </w:rPr>
            </w:pPr>
            <w:r w:rsidRPr="00687FA3">
              <w:rPr>
                <w:b/>
                <w:color w:val="000000" w:themeColor="text1"/>
              </w:rPr>
              <w:t>Warunki gwarancji i serwisu</w:t>
            </w:r>
            <w:r>
              <w:rPr>
                <w:b/>
                <w:color w:val="000000" w:themeColor="text1"/>
              </w:rPr>
              <w:t xml:space="preserve">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C4881B4" w14:textId="77777777" w:rsidR="00181D59" w:rsidRPr="00687FA3" w:rsidRDefault="00181D59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Parametry wymagane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4A485F8" w14:textId="77777777" w:rsidR="00181D59" w:rsidRPr="00687FA3" w:rsidRDefault="00181D59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Odpowiedź wykonawcy</w:t>
            </w:r>
          </w:p>
        </w:tc>
      </w:tr>
      <w:tr w:rsidR="00181D59" w:rsidRPr="00CA537E" w14:paraId="4FCBDEB1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11222FDE" w14:textId="77777777" w:rsidR="00181D59" w:rsidRPr="00CA537E" w:rsidRDefault="00181D59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7931264" w14:textId="77777777" w:rsidR="00181D59" w:rsidRPr="00CA537E" w:rsidRDefault="00181D59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>Gwarancja min. 24 miesięcy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0356FC1" w14:textId="77777777" w:rsidR="00181D59" w:rsidRPr="00CA537E" w:rsidRDefault="00181D59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D0D0864" w14:textId="77777777" w:rsidR="00181D59" w:rsidRPr="00CA537E" w:rsidRDefault="00181D59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  <w:p w14:paraId="2807D6E5" w14:textId="77777777" w:rsidR="00181D59" w:rsidRPr="00CA537E" w:rsidRDefault="00181D59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181D59" w:rsidRPr="00CA537E" w14:paraId="60948052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5B2AFB6C" w14:textId="77777777" w:rsidR="00181D59" w:rsidRPr="00CA537E" w:rsidRDefault="00181D59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AFC573F" w14:textId="77777777" w:rsidR="00181D59" w:rsidRPr="00CA537E" w:rsidRDefault="00181D59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 xml:space="preserve">Czas reakcji serwisu na zgłoszenie z podjęciem naprawy </w:t>
            </w:r>
            <w:r w:rsidRPr="00CA537E">
              <w:rPr>
                <w:color w:val="000000" w:themeColor="text1"/>
              </w:rPr>
              <w:br/>
              <w:t>(nie dłuższy niż 48 h) liczony od momentu zgłoszenia</w:t>
            </w:r>
            <w:r>
              <w:rPr>
                <w:color w:val="000000" w:themeColor="text1"/>
              </w:rPr>
              <w:t xml:space="preserve"> dni robocze</w:t>
            </w:r>
            <w:r w:rsidRPr="00CA537E">
              <w:rPr>
                <w:color w:val="000000" w:themeColor="text1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DABCCC6" w14:textId="77777777" w:rsidR="00181D59" w:rsidRPr="00CA537E" w:rsidRDefault="00181D59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2DBAD4F" w14:textId="77777777" w:rsidR="00181D59" w:rsidRPr="00CA537E" w:rsidRDefault="00181D59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181D59" w:rsidRPr="00CA537E" w14:paraId="188A7C46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3C0BB4B6" w14:textId="77777777" w:rsidR="00181D59" w:rsidRPr="00CA537E" w:rsidRDefault="00181D59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8208BAD" w14:textId="77777777" w:rsidR="00181D59" w:rsidRPr="00CA537E" w:rsidRDefault="00181D59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wszystkie naprawy, przeglądy, konserwacje wraz z częściami zamiennymi i materiałami potrzebnymi do ich wykonania</w:t>
            </w:r>
            <w:r>
              <w:rPr>
                <w:rFonts w:ascii="Calibri" w:hAnsi="Calibri" w:cs="Calibri"/>
                <w:color w:val="000000" w:themeColor="text1"/>
              </w:rPr>
              <w:t xml:space="preserve"> </w:t>
            </w:r>
            <w:r>
              <w:rPr>
                <w:rFonts w:ascii="Calibri" w:hAnsi="Calibri" w:cs="Calibri"/>
              </w:rPr>
              <w:t>(jeśli dotyczy)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39B325C" w14:textId="77777777" w:rsidR="00181D59" w:rsidRPr="00CA537E" w:rsidRDefault="00181D59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3E7A3F9" w14:textId="77777777" w:rsidR="00181D59" w:rsidRPr="00CA537E" w:rsidRDefault="00181D59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181D59" w:rsidRPr="00CA537E" w14:paraId="7905A5EB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13CE43CD" w14:textId="77777777" w:rsidR="00181D59" w:rsidRPr="00CA537E" w:rsidRDefault="00181D59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B0BD60E" w14:textId="77777777" w:rsidR="00181D59" w:rsidRPr="00CA537E" w:rsidRDefault="00181D59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naprawa i wymiana części na fabrycznie nowe za wyjątkiem sytuacji, kiedy awaria spowodowana jest nieprawidłową eksploatacją urządzenia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01FB4F9" w14:textId="77777777" w:rsidR="00181D59" w:rsidRPr="00CA537E" w:rsidRDefault="00181D59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B6E7EDD" w14:textId="77777777" w:rsidR="00181D59" w:rsidRPr="00CA537E" w:rsidRDefault="00181D59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</w:tbl>
    <w:p w14:paraId="049AE80E" w14:textId="77777777" w:rsidR="00181D59" w:rsidRDefault="00181D59" w:rsidP="00BA631C">
      <w:pPr>
        <w:rPr>
          <w:sz w:val="8"/>
          <w:szCs w:val="8"/>
        </w:rPr>
      </w:pPr>
    </w:p>
    <w:p w14:paraId="5FA621B3" w14:textId="77777777" w:rsidR="004D79EF" w:rsidRPr="00D3410D" w:rsidRDefault="004D79EF" w:rsidP="004D79EF">
      <w:pPr>
        <w:rPr>
          <w:sz w:val="8"/>
          <w:szCs w:val="8"/>
        </w:rPr>
      </w:pPr>
    </w:p>
    <w:p w14:paraId="0367AEE4" w14:textId="77777777" w:rsidR="004D79EF" w:rsidRPr="008E54C5" w:rsidRDefault="004D79EF" w:rsidP="004D79EF">
      <w:pPr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Załącznik wskazuje minimalne wymagania zamawiającego, które muszą zostać spełnione, natomiast wykonawca – wypełniając ten załącznik – oferuje konkretne rozwiązania, charakteryzując w ten sposób zaoferowany asortyment.</w:t>
      </w:r>
    </w:p>
    <w:p w14:paraId="3BAD12A8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 xml:space="preserve">Załącznik należy wypełnić w całości, bez wprowadzania zmian w jego treści – stanowi on integralną część oferty – deklarację wykonawcy co do jej treści, stąd brak tego załącznika, zawierającego treści zgodne z wzorem określonym w </w:t>
      </w:r>
      <w:r>
        <w:rPr>
          <w:rFonts w:cstheme="minorHAnsi"/>
        </w:rPr>
        <w:t>zapytaniu ofertowym</w:t>
      </w:r>
      <w:r w:rsidRPr="00D34A4C">
        <w:rPr>
          <w:rFonts w:cstheme="minorHAnsi"/>
        </w:rPr>
        <w:t xml:space="preserve">, spowoduje odrzucenie oferty. </w:t>
      </w:r>
    </w:p>
    <w:p w14:paraId="79B188DA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Zamawiający dopuszcza możliwość złożenia ofert równoważnych o parametrach nie gorszych, lub lepszych niż określone przez zamawiającego, jeśli z opisu przedmiotu zamówienia mogłoby wynikać, iż przedmiot zamówienia został określony przez wskazanie znaku towarowego, patentu lub pochodzenia.</w:t>
      </w:r>
    </w:p>
    <w:p w14:paraId="2ADBFA86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 xml:space="preserve">Przez rozwiązania równoważne zamawiający rozumie takie, które co najmniej spełniają wymagania określone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 xml:space="preserve"> oraz charakteryzują się parametrami technicznymi, jakościowymi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i użytkowymi nie gorszymi niż określone w opisie przedmiotu zamówienia. Wykonawca, który zaoferuje rozwiązania równoważne opisanym przez zamawiającego, jest obowiązany dołączyć do oferty zestawienie wszystkich zaoferowanych rozwiązań równoważnych oraz wykazać ich równoważność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w stosunku do rozwiązań opisanych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>, wskazując nazwę i pozycję opisu przedmiotu zamówienia, których to dotyczy. Opis zaoferowanych rozwiązań równoważnych powinien być na tyle szczegółowy, żeby na jego podstawie zamawiający mógł ocenić ofertę i rozstrzygnąć, czy zaoferowane rozwiązanie jest równo</w:t>
      </w:r>
      <w:r w:rsidRPr="00D34A4C">
        <w:rPr>
          <w:rFonts w:cstheme="minorHAnsi"/>
        </w:rPr>
        <w:softHyphen/>
        <w:t>ważne.</w:t>
      </w:r>
    </w:p>
    <w:p w14:paraId="5426ACBD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>W przypadku, gdy w opisie przedmiotu zamówienia znajdą się odniesienia do norm,</w:t>
      </w:r>
      <w:r w:rsidRPr="00D34A4C">
        <w:rPr>
          <w:rFonts w:cstheme="minorHAnsi"/>
          <w:spacing w:val="1"/>
        </w:rPr>
        <w:t xml:space="preserve"> </w:t>
      </w:r>
      <w:r w:rsidRPr="00D34A4C">
        <w:rPr>
          <w:rFonts w:cstheme="minorHAnsi"/>
        </w:rPr>
        <w:t>ocen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technicznych,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specyfikacji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systemów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referencji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technicznych,</w:t>
      </w:r>
      <w:r>
        <w:rPr>
          <w:rFonts w:cstheme="minorHAnsi"/>
        </w:rPr>
        <w:t xml:space="preserve"> </w:t>
      </w:r>
      <w:r w:rsidRPr="00D34A4C">
        <w:rPr>
          <w:rFonts w:cstheme="minorHAnsi"/>
          <w:spacing w:val="-15"/>
        </w:rPr>
        <w:t xml:space="preserve"> </w:t>
      </w:r>
      <w:r w:rsidRPr="00D34A4C">
        <w:rPr>
          <w:rFonts w:cstheme="minorHAnsi"/>
        </w:rPr>
        <w:t>Zamawiający</w:t>
      </w:r>
      <w:r w:rsidRPr="00D34A4C">
        <w:rPr>
          <w:rFonts w:cstheme="minorHAnsi"/>
          <w:spacing w:val="-16"/>
        </w:rPr>
        <w:t xml:space="preserve"> </w:t>
      </w:r>
      <w:r w:rsidRPr="00D34A4C">
        <w:rPr>
          <w:rFonts w:cstheme="minorHAnsi"/>
        </w:rPr>
        <w:t>dopuszcza</w:t>
      </w:r>
      <w:r w:rsidRPr="00D34A4C">
        <w:rPr>
          <w:rFonts w:cstheme="minorHAnsi"/>
          <w:spacing w:val="-68"/>
        </w:rPr>
        <w:t xml:space="preserve">    </w:t>
      </w:r>
      <w:r w:rsidRPr="00D34A4C">
        <w:rPr>
          <w:rFonts w:cstheme="minorHAnsi"/>
        </w:rPr>
        <w:t xml:space="preserve"> rozwiązania</w:t>
      </w:r>
      <w:r w:rsidRPr="00D34A4C">
        <w:rPr>
          <w:rFonts w:cstheme="minorHAnsi"/>
          <w:spacing w:val="-2"/>
        </w:rPr>
        <w:t xml:space="preserve"> </w:t>
      </w:r>
      <w:r w:rsidRPr="00D34A4C">
        <w:rPr>
          <w:rFonts w:cstheme="minorHAnsi"/>
        </w:rPr>
        <w:t xml:space="preserve">równoważne pod względem metodologii postępowania, zakresu, funkcjonalności, możliwości zastosowania, przechowywania, działania i innych cech opisanych w normach. </w:t>
      </w:r>
    </w:p>
    <w:p w14:paraId="1BE9A325" w14:textId="27FEF34B" w:rsidR="00D3410D" w:rsidRPr="005F0BBC" w:rsidRDefault="004D79EF" w:rsidP="005F0BBC">
      <w:pPr>
        <w:spacing w:after="0" w:line="240" w:lineRule="auto"/>
        <w:jc w:val="both"/>
        <w:rPr>
          <w:rFonts w:cstheme="minorHAnsi"/>
          <w:color w:val="333333"/>
          <w:shd w:val="clear" w:color="auto" w:fill="FFFFFF"/>
        </w:rPr>
      </w:pPr>
      <w:r w:rsidRPr="00D34A4C">
        <w:rPr>
          <w:rFonts w:cstheme="minorHAnsi"/>
          <w:color w:val="333333"/>
          <w:shd w:val="clear" w:color="auto" w:fill="FFFFFF"/>
        </w:rPr>
        <w:t>Biorąc pod uwagę powyższe zamawiający wskazuje, że we wszystkich miejscach w opisie przedmiotu zamówienia, gdzie dokonano opisu poprzez wskazanie na konkretne normy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Style w:val="Pogrubienie"/>
          <w:rFonts w:cstheme="minorHAnsi"/>
          <w:color w:val="333333"/>
        </w:rPr>
        <w:t>dopuszcza się rozwiązania równoważne opisywanym, i jednocześnie w każdym miejscu Zamawiający wprowadza określenie "lub równoważne"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Fonts w:cstheme="minorHAnsi"/>
          <w:color w:val="333333"/>
          <w:shd w:val="clear" w:color="auto" w:fill="FFFFFF"/>
        </w:rPr>
        <w:t>(</w:t>
      </w:r>
      <w:hyperlink r:id="rId7" w:anchor="prawo1" w:tooltip="Odnośnik do właściwego zapisu prawnego" w:history="1">
        <w:r w:rsidRPr="00D34A4C">
          <w:rPr>
            <w:rStyle w:val="Hipercze"/>
            <w:rFonts w:cstheme="minorHAnsi"/>
            <w:color w:val="551A8B"/>
          </w:rPr>
          <w:t>podstawa prawna art. 42 ust. 3 dyrektywy 2014/24/UE</w:t>
        </w:r>
      </w:hyperlink>
      <w:r w:rsidRPr="00D34A4C">
        <w:rPr>
          <w:rFonts w:cstheme="minorHAnsi"/>
          <w:color w:val="333333"/>
          <w:shd w:val="clear" w:color="auto" w:fill="FFFFFF"/>
        </w:rPr>
        <w:t>).</w:t>
      </w:r>
    </w:p>
    <w:p w14:paraId="1D556654" w14:textId="7AC844C2" w:rsidR="004D79EF" w:rsidRPr="005F0BBC" w:rsidRDefault="004D79EF" w:rsidP="005F0BBC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  <w:r w:rsidRPr="00D34A4C">
        <w:rPr>
          <w:rFonts w:asciiTheme="minorHAnsi" w:hAnsiTheme="minorHAnsi" w:cstheme="minorHAnsi"/>
          <w:color w:val="000000" w:themeColor="text1"/>
        </w:rPr>
        <w:t>Uwaga: Dokument należy wypełnić i podpisać kwalifikowalnym podpisem elektronicznym lub podpisem zaufanym lub podpisem osobistym.</w:t>
      </w:r>
    </w:p>
    <w:sectPr w:rsidR="004D79EF" w:rsidRPr="005F0BBC" w:rsidSect="007B7405">
      <w:headerReference w:type="default" r:id="rId8"/>
      <w:pgSz w:w="11906" w:h="16838"/>
      <w:pgMar w:top="46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714AB9" w14:textId="77777777" w:rsidR="002B659E" w:rsidRDefault="002B659E" w:rsidP="00794761">
      <w:pPr>
        <w:spacing w:after="0" w:line="240" w:lineRule="auto"/>
      </w:pPr>
      <w:r>
        <w:separator/>
      </w:r>
    </w:p>
  </w:endnote>
  <w:endnote w:type="continuationSeparator" w:id="0">
    <w:p w14:paraId="6C63FCD5" w14:textId="77777777" w:rsidR="002B659E" w:rsidRDefault="002B659E" w:rsidP="00794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ova">
    <w:panose1 w:val="020B0504020202020204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C2722F" w14:textId="77777777" w:rsidR="002B659E" w:rsidRDefault="002B659E" w:rsidP="00794761">
      <w:pPr>
        <w:spacing w:after="0" w:line="240" w:lineRule="auto"/>
      </w:pPr>
      <w:r>
        <w:separator/>
      </w:r>
    </w:p>
  </w:footnote>
  <w:footnote w:type="continuationSeparator" w:id="0">
    <w:p w14:paraId="4806D301" w14:textId="77777777" w:rsidR="002B659E" w:rsidRDefault="002B659E" w:rsidP="00794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BF96F" w14:textId="1845BF98" w:rsidR="007B7405" w:rsidRDefault="00193284" w:rsidP="00794761">
    <w:pPr>
      <w:jc w:val="right"/>
      <w:rPr>
        <w:b/>
        <w:bCs/>
      </w:rPr>
    </w:pPr>
    <w:r>
      <w:fldChar w:fldCharType="begin"/>
    </w:r>
    <w:r w:rsidR="00E4315E">
      <w:instrText xml:space="preserve"> INCLUDEPICTURE "C:\\Users\\izabelakankowska\\Library\\Group Containers\\UBF8T346G9.ms\\WebArchiveCopyPasteTempFiles\\com.microsoft.Word\\feniks_rp_ue_nfz_rgb_kolor.jpg" \* MERGEFORMAT </w:instrText>
    </w:r>
    <w:r>
      <w:fldChar w:fldCharType="separate"/>
    </w:r>
    <w:r>
      <w:rPr>
        <w:noProof/>
      </w:rPr>
      <w:drawing>
        <wp:inline distT="0" distB="0" distL="0" distR="0" wp14:anchorId="7D202203" wp14:editId="54C5C1E7">
          <wp:extent cx="6400165" cy="694690"/>
          <wp:effectExtent l="0" t="0" r="635" b="3810"/>
          <wp:docPr id="149351970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165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  <w:p w14:paraId="62F9ED6D" w14:textId="4363DC0C" w:rsidR="00794761" w:rsidRPr="007337F0" w:rsidRDefault="00794761" w:rsidP="00794761">
    <w:pPr>
      <w:jc w:val="right"/>
      <w:rPr>
        <w:b/>
        <w:bCs/>
      </w:rPr>
    </w:pPr>
    <w:r w:rsidRPr="007337F0">
      <w:rPr>
        <w:b/>
        <w:bCs/>
      </w:rPr>
      <w:t xml:space="preserve">ZAŁĄCZNIK NR </w:t>
    </w:r>
    <w:r w:rsidR="004D79EF">
      <w:rPr>
        <w:b/>
        <w:bCs/>
      </w:rPr>
      <w:t>3</w:t>
    </w:r>
  </w:p>
  <w:p w14:paraId="61CBB216" w14:textId="77777777" w:rsidR="00794761" w:rsidRDefault="0079476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07AB9"/>
    <w:multiLevelType w:val="multilevel"/>
    <w:tmpl w:val="A5262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103E0E"/>
    <w:multiLevelType w:val="hybridMultilevel"/>
    <w:tmpl w:val="A2FC3F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F710CBD"/>
    <w:multiLevelType w:val="multilevel"/>
    <w:tmpl w:val="CF2EA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630E34"/>
    <w:multiLevelType w:val="hybridMultilevel"/>
    <w:tmpl w:val="ACF2364E"/>
    <w:lvl w:ilvl="0" w:tplc="8B9E9684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42247">
    <w:abstractNumId w:val="1"/>
  </w:num>
  <w:num w:numId="2" w16cid:durableId="93601329">
    <w:abstractNumId w:val="3"/>
  </w:num>
  <w:num w:numId="3" w16cid:durableId="1149446738">
    <w:abstractNumId w:val="2"/>
  </w:num>
  <w:num w:numId="4" w16cid:durableId="321280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7F0"/>
    <w:rsid w:val="00003549"/>
    <w:rsid w:val="000137A3"/>
    <w:rsid w:val="0002663C"/>
    <w:rsid w:val="00034E90"/>
    <w:rsid w:val="0003562C"/>
    <w:rsid w:val="00082124"/>
    <w:rsid w:val="000C6330"/>
    <w:rsid w:val="000D479A"/>
    <w:rsid w:val="000E50E0"/>
    <w:rsid w:val="00103A83"/>
    <w:rsid w:val="00130D4F"/>
    <w:rsid w:val="00140388"/>
    <w:rsid w:val="00170735"/>
    <w:rsid w:val="00181D59"/>
    <w:rsid w:val="001921CE"/>
    <w:rsid w:val="00193284"/>
    <w:rsid w:val="001A4DBD"/>
    <w:rsid w:val="002252B9"/>
    <w:rsid w:val="0023458B"/>
    <w:rsid w:val="00266522"/>
    <w:rsid w:val="002905CA"/>
    <w:rsid w:val="002A6290"/>
    <w:rsid w:val="002B659E"/>
    <w:rsid w:val="002D2576"/>
    <w:rsid w:val="002F2893"/>
    <w:rsid w:val="00325EF9"/>
    <w:rsid w:val="003A7C20"/>
    <w:rsid w:val="003E6CD7"/>
    <w:rsid w:val="00447F95"/>
    <w:rsid w:val="004542DC"/>
    <w:rsid w:val="004641B8"/>
    <w:rsid w:val="00482F7C"/>
    <w:rsid w:val="004D79EF"/>
    <w:rsid w:val="005016F0"/>
    <w:rsid w:val="00565D74"/>
    <w:rsid w:val="005675D7"/>
    <w:rsid w:val="00576BBD"/>
    <w:rsid w:val="00590F9C"/>
    <w:rsid w:val="005F0BBC"/>
    <w:rsid w:val="005F7873"/>
    <w:rsid w:val="00645115"/>
    <w:rsid w:val="00660F93"/>
    <w:rsid w:val="0066464F"/>
    <w:rsid w:val="00665031"/>
    <w:rsid w:val="00687FA3"/>
    <w:rsid w:val="006C562A"/>
    <w:rsid w:val="006D15C8"/>
    <w:rsid w:val="006D7637"/>
    <w:rsid w:val="0070252D"/>
    <w:rsid w:val="007111D4"/>
    <w:rsid w:val="00714D14"/>
    <w:rsid w:val="007276E7"/>
    <w:rsid w:val="007337F0"/>
    <w:rsid w:val="00734F87"/>
    <w:rsid w:val="00742803"/>
    <w:rsid w:val="00766C19"/>
    <w:rsid w:val="00770B51"/>
    <w:rsid w:val="00794761"/>
    <w:rsid w:val="007B22BC"/>
    <w:rsid w:val="007B2BD1"/>
    <w:rsid w:val="007B7405"/>
    <w:rsid w:val="007C6443"/>
    <w:rsid w:val="00826378"/>
    <w:rsid w:val="0082739E"/>
    <w:rsid w:val="00836612"/>
    <w:rsid w:val="00890E29"/>
    <w:rsid w:val="008912D8"/>
    <w:rsid w:val="008B1B03"/>
    <w:rsid w:val="008B1C17"/>
    <w:rsid w:val="008E00B9"/>
    <w:rsid w:val="00943207"/>
    <w:rsid w:val="009825DB"/>
    <w:rsid w:val="009C671A"/>
    <w:rsid w:val="009E5FBC"/>
    <w:rsid w:val="00A0047C"/>
    <w:rsid w:val="00A06D91"/>
    <w:rsid w:val="00A10107"/>
    <w:rsid w:val="00A47501"/>
    <w:rsid w:val="00A833F9"/>
    <w:rsid w:val="00AC44B9"/>
    <w:rsid w:val="00AD674C"/>
    <w:rsid w:val="00B34FF8"/>
    <w:rsid w:val="00B45222"/>
    <w:rsid w:val="00B70EAA"/>
    <w:rsid w:val="00B83AEF"/>
    <w:rsid w:val="00BA2CE7"/>
    <w:rsid w:val="00BA631C"/>
    <w:rsid w:val="00BB76E6"/>
    <w:rsid w:val="00C14EE8"/>
    <w:rsid w:val="00C3349B"/>
    <w:rsid w:val="00C50F06"/>
    <w:rsid w:val="00C529E9"/>
    <w:rsid w:val="00C81092"/>
    <w:rsid w:val="00CA49A9"/>
    <w:rsid w:val="00CB3BA9"/>
    <w:rsid w:val="00CC420C"/>
    <w:rsid w:val="00CD4CC0"/>
    <w:rsid w:val="00CE5506"/>
    <w:rsid w:val="00D31DA5"/>
    <w:rsid w:val="00D3410D"/>
    <w:rsid w:val="00D51F86"/>
    <w:rsid w:val="00D6271F"/>
    <w:rsid w:val="00D81AA1"/>
    <w:rsid w:val="00D82F8B"/>
    <w:rsid w:val="00DC6291"/>
    <w:rsid w:val="00DD070F"/>
    <w:rsid w:val="00DD55A1"/>
    <w:rsid w:val="00DD70EF"/>
    <w:rsid w:val="00E008FD"/>
    <w:rsid w:val="00E14BB5"/>
    <w:rsid w:val="00E14CA2"/>
    <w:rsid w:val="00E2231F"/>
    <w:rsid w:val="00E35E3B"/>
    <w:rsid w:val="00E4315E"/>
    <w:rsid w:val="00E90A29"/>
    <w:rsid w:val="00ED02E1"/>
    <w:rsid w:val="00ED56F5"/>
    <w:rsid w:val="00EE7645"/>
    <w:rsid w:val="00F12621"/>
    <w:rsid w:val="00F342FA"/>
    <w:rsid w:val="00F40D43"/>
    <w:rsid w:val="00F6483B"/>
    <w:rsid w:val="00F871DF"/>
    <w:rsid w:val="00FD242D"/>
    <w:rsid w:val="00FF0A1A"/>
    <w:rsid w:val="00FF413C"/>
    <w:rsid w:val="00FF7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376D6"/>
  <w15:chartTrackingRefBased/>
  <w15:docId w15:val="{A8B7F0A0-7997-4FA2-9125-590BF3181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37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337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37F0"/>
  </w:style>
  <w:style w:type="paragraph" w:styleId="Akapitzlist">
    <w:name w:val="List Paragraph"/>
    <w:basedOn w:val="Normalny"/>
    <w:uiPriority w:val="34"/>
    <w:qFormat/>
    <w:rsid w:val="007337F0"/>
    <w:pPr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lang w:eastAsia="pl-PL"/>
      <w14:ligatures w14:val="none"/>
    </w:rPr>
  </w:style>
  <w:style w:type="paragraph" w:customStyle="1" w:styleId="ZnakZnak1">
    <w:name w:val="Znak Znak1"/>
    <w:basedOn w:val="Normalny"/>
    <w:rsid w:val="007337F0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ZnakZnak">
    <w:name w:val="Znak Znak"/>
    <w:basedOn w:val="Normalny"/>
    <w:rsid w:val="002905C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947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4761"/>
  </w:style>
  <w:style w:type="paragraph" w:customStyle="1" w:styleId="Styl">
    <w:name w:val="Styl"/>
    <w:basedOn w:val="Normalny"/>
    <w:rsid w:val="00770B51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rozdzia">
    <w:name w:val="rozdział"/>
    <w:basedOn w:val="Normalny"/>
    <w:autoRedefine/>
    <w:rsid w:val="004D79EF"/>
    <w:pPr>
      <w:tabs>
        <w:tab w:val="left" w:pos="0"/>
      </w:tabs>
      <w:spacing w:after="120" w:line="240" w:lineRule="auto"/>
    </w:pPr>
    <w:rPr>
      <w:rFonts w:ascii="Calibri" w:eastAsia="Times New Roman" w:hAnsi="Calibri" w:cs="Calibri"/>
      <w:b/>
      <w:i/>
      <w:iCs/>
      <w:color w:val="FF0000"/>
      <w:spacing w:val="8"/>
      <w:kern w:val="0"/>
      <w:sz w:val="20"/>
      <w:szCs w:val="20"/>
      <w:lang w:eastAsia="pl-PL"/>
      <w14:ligatures w14:val="none"/>
    </w:rPr>
  </w:style>
  <w:style w:type="character" w:styleId="Hipercze">
    <w:name w:val="Hyperlink"/>
    <w:rsid w:val="004D79EF"/>
    <w:rPr>
      <w:color w:val="0000FF"/>
      <w:u w:val="single"/>
    </w:rPr>
  </w:style>
  <w:style w:type="character" w:styleId="Pogrubienie">
    <w:name w:val="Strong"/>
    <w:uiPriority w:val="22"/>
    <w:qFormat/>
    <w:rsid w:val="004D79EF"/>
    <w:rPr>
      <w:b/>
      <w:bCs/>
    </w:rPr>
  </w:style>
  <w:style w:type="character" w:customStyle="1" w:styleId="apple-converted-space">
    <w:name w:val="apple-converted-space"/>
    <w:basedOn w:val="Domylnaczcionkaakapitu"/>
    <w:rsid w:val="004D7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535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rpo.slaskie.pl/czytaj/informacja_dot_opisu_przedmiotu_zamowieni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2</Pages>
  <Words>610</Words>
  <Characters>3664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Kańkowski</dc:creator>
  <cp:keywords/>
  <dc:description/>
  <cp:lastModifiedBy>Izabela Kańkowska</cp:lastModifiedBy>
  <cp:revision>43</cp:revision>
  <dcterms:created xsi:type="dcterms:W3CDTF">2025-03-17T09:46:00Z</dcterms:created>
  <dcterms:modified xsi:type="dcterms:W3CDTF">2025-08-06T17:36:00Z</dcterms:modified>
</cp:coreProperties>
</file>