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2F26BA68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572113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72305B64" w:rsidR="004D79EF" w:rsidRDefault="004D79EF" w:rsidP="00CD58C2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4913EC22" w14:textId="77777777" w:rsidR="00496C7D" w:rsidRDefault="00496C7D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03CC20D3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5267593E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CA178A">
              <w:rPr>
                <w:rFonts w:ascii="Calibri" w:hAnsi="Calibri" w:cs="Calibri"/>
                <w:b/>
              </w:rPr>
              <w:t>11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5F7F7098" w:rsidR="002A6290" w:rsidRPr="002F2893" w:rsidRDefault="00555DAE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fotel do pobierania krwi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CD58C2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0FFA0688" w:rsidR="00CD58C2" w:rsidRPr="00CD58C2" w:rsidRDefault="00555DAE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7A996467" w:rsidR="00CD58C2" w:rsidRPr="00CD58C2" w:rsidRDefault="00555DAE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41314307" w:rsidR="00CD58C2" w:rsidRPr="00CD58C2" w:rsidRDefault="00555DAE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Wyposażony w dwa podłokietniki wraz z dodatkową półką.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0B4A835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2F1D3F9E" w:rsidR="00CD58C2" w:rsidRPr="00CD58C2" w:rsidRDefault="00555DAE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Stanowisko daje możliwość zmiany położenia podłokietnika o kąt 180°, zmiany położenia zintegrowanego z siedziskiem oparcia o kąt 90°, a także możliwość dostosowania wysokości podłokietnika do wzrostu pacjenta.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642A42C0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6A356" w14:textId="77777777" w:rsidR="00555DAE" w:rsidRPr="00555DAE" w:rsidRDefault="00555DAE" w:rsidP="00555DAE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PARAMETRY:</w:t>
            </w:r>
          </w:p>
          <w:p w14:paraId="1DA518B9" w14:textId="09613426" w:rsidR="00555DAE" w:rsidRPr="00555DAE" w:rsidRDefault="00555DAE" w:rsidP="00555DAE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Całkowita szerokość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555DAE">
              <w:rPr>
                <w:rFonts w:ascii="Calibri" w:hAnsi="Calibri" w:cs="Calibri"/>
                <w:bCs/>
              </w:rPr>
              <w:t>do 800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61B23C0F" w14:textId="2D75D80D" w:rsidR="00555DAE" w:rsidRPr="00555DAE" w:rsidRDefault="00555DAE" w:rsidP="00555DAE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Całkowita długość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555DAE">
              <w:rPr>
                <w:rFonts w:ascii="Calibri" w:hAnsi="Calibri" w:cs="Calibri"/>
                <w:bCs/>
              </w:rPr>
              <w:t>do 805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0DB6F6E6" w14:textId="53FFB238" w:rsidR="00555DAE" w:rsidRPr="00555DAE" w:rsidRDefault="00555DAE" w:rsidP="00555DAE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Szerokość podstawy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555DAE">
              <w:rPr>
                <w:rFonts w:ascii="Calibri" w:hAnsi="Calibri" w:cs="Calibri"/>
                <w:bCs/>
              </w:rPr>
              <w:t>do 700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3F2A9B2A" w14:textId="1F728428" w:rsidR="00555DAE" w:rsidRPr="00555DAE" w:rsidRDefault="00555DAE" w:rsidP="00555DAE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Długość podstawy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555DAE">
              <w:rPr>
                <w:rFonts w:ascii="Calibri" w:hAnsi="Calibri" w:cs="Calibri"/>
                <w:bCs/>
              </w:rPr>
              <w:t>do 705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1741559F" w14:textId="3774132B" w:rsidR="00CD58C2" w:rsidRPr="00CD58C2" w:rsidRDefault="00555DAE" w:rsidP="00555DAE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55DAE">
              <w:rPr>
                <w:rFonts w:ascii="Calibri" w:hAnsi="Calibri" w:cs="Calibri"/>
                <w:bCs/>
              </w:rPr>
              <w:t>Całkowita wysokość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555DAE">
              <w:rPr>
                <w:rFonts w:ascii="Calibri" w:hAnsi="Calibri" w:cs="Calibri"/>
                <w:bCs/>
              </w:rPr>
              <w:t>od 800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70B578CB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555DAE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CD58C2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0BF5F237" w:rsidR="00CD58C2" w:rsidRPr="00CD58C2" w:rsidRDefault="00555DAE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Kolor szary</w:t>
            </w:r>
            <w:r w:rsidR="004C70F5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FB7A463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E76EB4" w:rsidRPr="00687FA3" w14:paraId="20E6480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716F9F1" w14:textId="77777777" w:rsidR="00E76EB4" w:rsidRPr="00687FA3" w:rsidRDefault="00E76EB4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7F918E" w14:textId="77777777" w:rsidR="00E76EB4" w:rsidRPr="00687FA3" w:rsidRDefault="00E76EB4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3FFC9EF" w14:textId="77777777" w:rsidR="00E76EB4" w:rsidRPr="00687FA3" w:rsidRDefault="00E76EB4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6F28508" w14:textId="77777777" w:rsidR="00E76EB4" w:rsidRPr="00687FA3" w:rsidRDefault="00E76EB4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E76EB4" w:rsidRPr="00CA537E" w14:paraId="093992FB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D659F90" w14:textId="77777777" w:rsidR="00E76EB4" w:rsidRPr="00CA537E" w:rsidRDefault="00E76EB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A7368B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FE46D87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4AB7A0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3273380A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E76EB4" w:rsidRPr="00CA537E" w14:paraId="067CFB4B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0C85545" w14:textId="77777777" w:rsidR="00E76EB4" w:rsidRPr="00CA537E" w:rsidRDefault="00E76EB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07BE061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</w:rPr>
              <w:t>P</w:t>
            </w:r>
            <w:r w:rsidRPr="00441BEE">
              <w:rPr>
                <w:rFonts w:ascii="Calibri" w:hAnsi="Calibri" w:cs="Calibri"/>
              </w:rPr>
              <w:t>rzeglądy serwisowe zgodnie z wymaganiami producenta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B5BB870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8BF85CE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E76EB4" w:rsidRPr="00CA537E" w14:paraId="661CC82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3C11C5B" w14:textId="77777777" w:rsidR="00E76EB4" w:rsidRPr="00CA537E" w:rsidRDefault="00E76EB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6973B3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2886D0C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6CC4918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E76EB4" w:rsidRPr="00CA537E" w14:paraId="3950B89D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9366C7B" w14:textId="77777777" w:rsidR="00E76EB4" w:rsidRPr="00CA537E" w:rsidRDefault="00E76EB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ECAA5D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W</w:t>
            </w:r>
            <w:r w:rsidRPr="00CA537E">
              <w:rPr>
                <w:rFonts w:ascii="Calibri" w:hAnsi="Calibri" w:cs="Calibri"/>
                <w:color w:val="000000" w:themeColor="text1"/>
              </w:rPr>
              <w:t>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D50790C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406ADE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E76EB4" w:rsidRPr="00CA537E" w14:paraId="05727C9B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8C74370" w14:textId="77777777" w:rsidR="00E76EB4" w:rsidRPr="00CA537E" w:rsidRDefault="00E76EB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F7308D0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B25E755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8288491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E76EB4" w:rsidRPr="00CA537E" w14:paraId="6D9E449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422F631" w14:textId="77777777" w:rsidR="00E76EB4" w:rsidRPr="00CA537E" w:rsidRDefault="00E76EB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C4B6BE7" w14:textId="77777777" w:rsidR="00E76EB4" w:rsidRPr="00CA537E" w:rsidRDefault="00E76EB4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</w:t>
            </w:r>
            <w:r w:rsidRPr="00CA537E">
              <w:rPr>
                <w:rFonts w:ascii="Calibri" w:hAnsi="Calibri" w:cs="Calibri"/>
                <w:color w:val="000000" w:themeColor="text1"/>
              </w:rPr>
              <w:t xml:space="preserve">rzedłużenie gwarancji o czas niesprawności urządzenia, </w:t>
            </w:r>
            <w:r w:rsidRPr="00CA537E">
              <w:rPr>
                <w:rFonts w:ascii="Calibri" w:hAnsi="Calibri" w:cs="Calibri"/>
                <w:color w:val="000000" w:themeColor="text1"/>
              </w:rPr>
              <w:br/>
              <w:t>w przypadku napraw gwarancyjnych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47735F1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3C5D1ACB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D9B915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E76EB4" w:rsidRPr="00CA537E" w14:paraId="359A30BF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BB9B575" w14:textId="77777777" w:rsidR="00E76EB4" w:rsidRPr="00CA537E" w:rsidRDefault="00E76EB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7345A9" w14:textId="77777777" w:rsidR="00E76EB4" w:rsidRPr="00CA537E" w:rsidRDefault="00E76EB4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Wymiana elementu/podzespołu na nowy nastąpi w przypadku dwukrotnej naprawy tego samego elementu/podzespołu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37443D7C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4FF796C3" w14:textId="77777777" w:rsidR="00E76EB4" w:rsidRPr="00CA537E" w:rsidRDefault="00E76EB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5F9313" w14:textId="77777777" w:rsidR="00E76EB4" w:rsidRPr="00CA537E" w:rsidRDefault="00E76EB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0477D07F" w14:textId="77777777" w:rsidR="001C42D8" w:rsidRDefault="001C42D8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CA178A">
      <w:pPr>
        <w:spacing w:after="0" w:line="240" w:lineRule="auto"/>
        <w:ind w:left="-426" w:right="-709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CA178A">
      <w:pPr>
        <w:widowControl w:val="0"/>
        <w:spacing w:after="0" w:line="240" w:lineRule="auto"/>
        <w:ind w:left="-426" w:right="-709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CA178A">
      <w:pPr>
        <w:widowControl w:val="0"/>
        <w:spacing w:after="0" w:line="240" w:lineRule="auto"/>
        <w:ind w:left="-426" w:right="-709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CA178A">
      <w:pPr>
        <w:tabs>
          <w:tab w:val="left" w:pos="426"/>
        </w:tabs>
        <w:spacing w:after="0" w:line="240" w:lineRule="auto"/>
        <w:ind w:left="-426" w:right="-709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CA178A">
      <w:pPr>
        <w:tabs>
          <w:tab w:val="left" w:pos="426"/>
        </w:tabs>
        <w:spacing w:after="0" w:line="240" w:lineRule="auto"/>
        <w:ind w:left="-426" w:right="-709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7C0FEFE4" w14:textId="3F6568BB" w:rsidR="00496C7D" w:rsidRPr="00CA178A" w:rsidRDefault="004D79EF" w:rsidP="00CA178A">
      <w:pPr>
        <w:spacing w:after="0" w:line="240" w:lineRule="auto"/>
        <w:ind w:left="-426" w:right="-709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238B8021" w14:textId="77777777" w:rsidR="00CA178A" w:rsidRDefault="00CA178A" w:rsidP="00E108B3">
      <w:pPr>
        <w:pStyle w:val="rozdzia"/>
      </w:pPr>
    </w:p>
    <w:p w14:paraId="1D556654" w14:textId="49001752" w:rsidR="004D79EF" w:rsidRPr="00CD58C2" w:rsidRDefault="004D79EF" w:rsidP="00E108B3">
      <w:pPr>
        <w:pStyle w:val="rozdzia"/>
      </w:pPr>
      <w:r w:rsidRPr="00CD58C2">
        <w:t>Uwaga: Dokument należy wypełnić i podpisać kwalifikowalnym podpisem elektronicznym lub podpisem zaufanym lub podpisem osobistym.</w:t>
      </w:r>
    </w:p>
    <w:sectPr w:rsidR="004D79EF" w:rsidRPr="00CD58C2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B72C9" w14:textId="77777777" w:rsidR="00335F3E" w:rsidRDefault="00335F3E" w:rsidP="00794761">
      <w:pPr>
        <w:spacing w:after="0" w:line="240" w:lineRule="auto"/>
      </w:pPr>
      <w:r>
        <w:separator/>
      </w:r>
    </w:p>
  </w:endnote>
  <w:endnote w:type="continuationSeparator" w:id="0">
    <w:p w14:paraId="68C5C810" w14:textId="77777777" w:rsidR="00335F3E" w:rsidRDefault="00335F3E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7CC2B" w14:textId="77777777" w:rsidR="00335F3E" w:rsidRDefault="00335F3E" w:rsidP="00794761">
      <w:pPr>
        <w:spacing w:after="0" w:line="240" w:lineRule="auto"/>
      </w:pPr>
      <w:r>
        <w:separator/>
      </w:r>
    </w:p>
  </w:footnote>
  <w:footnote w:type="continuationSeparator" w:id="0">
    <w:p w14:paraId="3BACCD6C" w14:textId="77777777" w:rsidR="00335F3E" w:rsidRDefault="00335F3E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376B98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2"/>
  </w:num>
  <w:num w:numId="2" w16cid:durableId="93601329">
    <w:abstractNumId w:val="4"/>
  </w:num>
  <w:num w:numId="3" w16cid:durableId="1149446738">
    <w:abstractNumId w:val="3"/>
  </w:num>
  <w:num w:numId="4" w16cid:durableId="321280182">
    <w:abstractNumId w:val="0"/>
  </w:num>
  <w:num w:numId="5" w16cid:durableId="582488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103A83"/>
    <w:rsid w:val="0012193E"/>
    <w:rsid w:val="00130D4F"/>
    <w:rsid w:val="00140388"/>
    <w:rsid w:val="00170735"/>
    <w:rsid w:val="001921CE"/>
    <w:rsid w:val="00193284"/>
    <w:rsid w:val="001A4CB2"/>
    <w:rsid w:val="001A4DBD"/>
    <w:rsid w:val="001A5468"/>
    <w:rsid w:val="001C42D8"/>
    <w:rsid w:val="001D2BFA"/>
    <w:rsid w:val="002252B9"/>
    <w:rsid w:val="0023458B"/>
    <w:rsid w:val="00266522"/>
    <w:rsid w:val="002738D1"/>
    <w:rsid w:val="002905CA"/>
    <w:rsid w:val="002A1019"/>
    <w:rsid w:val="002A6290"/>
    <w:rsid w:val="002D2576"/>
    <w:rsid w:val="002F2893"/>
    <w:rsid w:val="00324945"/>
    <w:rsid w:val="00325EF9"/>
    <w:rsid w:val="00335F3E"/>
    <w:rsid w:val="00347A21"/>
    <w:rsid w:val="003A7C20"/>
    <w:rsid w:val="003E6CD7"/>
    <w:rsid w:val="003F00F4"/>
    <w:rsid w:val="00447F95"/>
    <w:rsid w:val="004542DC"/>
    <w:rsid w:val="004641B8"/>
    <w:rsid w:val="00482F7C"/>
    <w:rsid w:val="00496C7D"/>
    <w:rsid w:val="004C70F5"/>
    <w:rsid w:val="004D79EF"/>
    <w:rsid w:val="005016F0"/>
    <w:rsid w:val="00555DAE"/>
    <w:rsid w:val="00565D74"/>
    <w:rsid w:val="005675D7"/>
    <w:rsid w:val="00572113"/>
    <w:rsid w:val="00576BBD"/>
    <w:rsid w:val="00590F9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90E29"/>
    <w:rsid w:val="008912D8"/>
    <w:rsid w:val="008B1B03"/>
    <w:rsid w:val="008B1C17"/>
    <w:rsid w:val="008E00B9"/>
    <w:rsid w:val="0091589A"/>
    <w:rsid w:val="00943207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AE5807"/>
    <w:rsid w:val="00B34FF8"/>
    <w:rsid w:val="00B45222"/>
    <w:rsid w:val="00B70EAA"/>
    <w:rsid w:val="00B83AEF"/>
    <w:rsid w:val="00BA2CE7"/>
    <w:rsid w:val="00BA631C"/>
    <w:rsid w:val="00BB76E6"/>
    <w:rsid w:val="00BE148A"/>
    <w:rsid w:val="00C14EE8"/>
    <w:rsid w:val="00C3349B"/>
    <w:rsid w:val="00C50F06"/>
    <w:rsid w:val="00C529E9"/>
    <w:rsid w:val="00C81092"/>
    <w:rsid w:val="00CA178A"/>
    <w:rsid w:val="00CA49A9"/>
    <w:rsid w:val="00CB3BA9"/>
    <w:rsid w:val="00CC420C"/>
    <w:rsid w:val="00CD4CC0"/>
    <w:rsid w:val="00CD58C2"/>
    <w:rsid w:val="00CD5F98"/>
    <w:rsid w:val="00D31DA5"/>
    <w:rsid w:val="00D3410D"/>
    <w:rsid w:val="00D6271F"/>
    <w:rsid w:val="00D81AA1"/>
    <w:rsid w:val="00D82F8B"/>
    <w:rsid w:val="00DB6C32"/>
    <w:rsid w:val="00DC6291"/>
    <w:rsid w:val="00DD070F"/>
    <w:rsid w:val="00DD55A1"/>
    <w:rsid w:val="00DD70EF"/>
    <w:rsid w:val="00E008FD"/>
    <w:rsid w:val="00E108B3"/>
    <w:rsid w:val="00E14BB5"/>
    <w:rsid w:val="00E14CA2"/>
    <w:rsid w:val="00E2231F"/>
    <w:rsid w:val="00E35E3B"/>
    <w:rsid w:val="00E4315E"/>
    <w:rsid w:val="00E5363F"/>
    <w:rsid w:val="00E76EB4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E108B3"/>
    <w:pPr>
      <w:tabs>
        <w:tab w:val="left" w:pos="0"/>
      </w:tabs>
      <w:spacing w:after="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657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52</cp:revision>
  <dcterms:created xsi:type="dcterms:W3CDTF">2025-03-17T09:46:00Z</dcterms:created>
  <dcterms:modified xsi:type="dcterms:W3CDTF">2025-08-06T17:35:00Z</dcterms:modified>
</cp:coreProperties>
</file>