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396988B5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931845">
        <w:rPr>
          <w:sz w:val="20"/>
          <w:szCs w:val="20"/>
        </w:rPr>
        <w:t>5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7D6D5C7A" w14:textId="6A1AFA3D" w:rsidR="004D79EF" w:rsidRDefault="004D79EF" w:rsidP="005F0BBC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6D15B1BA" w14:textId="77777777" w:rsidR="00AC6CAF" w:rsidRDefault="00AC6CA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73FA813D" w14:textId="5E8345B2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4028B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6C05B414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</w:t>
            </w:r>
            <w:r w:rsidR="0052678F">
              <w:rPr>
                <w:rFonts w:ascii="Calibri" w:hAnsi="Calibri" w:cs="Calibri"/>
                <w:b/>
              </w:rPr>
              <w:t>7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122855D2" w:rsidR="002A6290" w:rsidRPr="002F2893" w:rsidRDefault="0052678F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kozetka lekarska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1B08" w14:textId="7DFA963D" w:rsidR="004028BC" w:rsidRPr="002F2893" w:rsidRDefault="0052678F" w:rsidP="004028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BBC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20752FC9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52297746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1AB80701" w14:textId="77777777" w:rsidTr="0052678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1F8B9BB5" w:rsidR="00253E0F" w:rsidRPr="004028BC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Wykonana z kształtowników stalowych w kolorze białym lub jasno szarym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87C5E" w14:textId="62C402BE" w:rsidR="005F0BBC" w:rsidRPr="002F2893" w:rsidRDefault="0052678F" w:rsidP="005267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……………… Podać</w:t>
            </w:r>
          </w:p>
        </w:tc>
      </w:tr>
      <w:tr w:rsidR="005F0BBC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49E13436" w:rsidR="005F0BBC" w:rsidRPr="005F0BBC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 xml:space="preserve">Leże i wezgłowie </w:t>
            </w:r>
            <w:proofErr w:type="gramStart"/>
            <w:r w:rsidRPr="0052678F">
              <w:rPr>
                <w:rFonts w:ascii="Calibri" w:hAnsi="Calibri" w:cs="Calibri"/>
                <w:bCs/>
              </w:rPr>
              <w:t>jest</w:t>
            </w:r>
            <w:proofErr w:type="gramEnd"/>
            <w:r w:rsidRPr="0052678F">
              <w:rPr>
                <w:rFonts w:ascii="Calibri" w:hAnsi="Calibri" w:cs="Calibri"/>
                <w:bCs/>
              </w:rPr>
              <w:t xml:space="preserve"> wykonane z płyty wiórowej obitej pianką poliuretanową i obszyte materiałem skóropodobnym zmywalnym w kolorze szarym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723473E5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45712491" w:rsidR="005F0BBC" w:rsidRPr="005F0BBC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Regulacja kąta pochylenia wezgłowia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2E97A48D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68008532" w:rsidR="005F0BBC" w:rsidRPr="005F0BBC" w:rsidRDefault="0052678F" w:rsidP="00DE42E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Kozetka wyposażona jest na stałe w uchwyt na prześcieradło jednorazowe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6AE11F7C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2678F" w:rsidRPr="002F2893" w14:paraId="421ACA22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82D2" w14:textId="18C95564" w:rsidR="0052678F" w:rsidRPr="002F2893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9FCB" w14:textId="77777777" w:rsidR="0052678F" w:rsidRPr="0052678F" w:rsidRDefault="0052678F" w:rsidP="0052678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Wymiary:</w:t>
            </w:r>
          </w:p>
          <w:p w14:paraId="67E0F926" w14:textId="3D653C62" w:rsidR="0052678F" w:rsidRPr="0052678F" w:rsidRDefault="0052678F" w:rsidP="0052678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Całkowita szerokość</w:t>
            </w:r>
            <w:r>
              <w:rPr>
                <w:rFonts w:ascii="Calibri" w:hAnsi="Calibri" w:cs="Calibri"/>
                <w:bCs/>
              </w:rPr>
              <w:t xml:space="preserve"> do </w:t>
            </w:r>
            <w:r w:rsidRPr="0052678F">
              <w:rPr>
                <w:rFonts w:ascii="Calibri" w:hAnsi="Calibri" w:cs="Calibri"/>
                <w:bCs/>
              </w:rPr>
              <w:t>550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3CC30ECE" w14:textId="44E3D273" w:rsidR="0052678F" w:rsidRPr="0052678F" w:rsidRDefault="0052678F" w:rsidP="0052678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Całkowita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2678F">
              <w:rPr>
                <w:rFonts w:ascii="Calibri" w:hAnsi="Calibri" w:cs="Calibri"/>
                <w:bCs/>
              </w:rPr>
              <w:t>długość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2678F">
              <w:rPr>
                <w:rFonts w:ascii="Calibri" w:hAnsi="Calibri" w:cs="Calibri"/>
                <w:bCs/>
              </w:rPr>
              <w:t>do 1900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221BD32C" w14:textId="5CF8E68F" w:rsidR="0052678F" w:rsidRPr="0052678F" w:rsidRDefault="0052678F" w:rsidP="0052678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Całkowita wysokość</w:t>
            </w:r>
            <w:r>
              <w:rPr>
                <w:rFonts w:ascii="Calibri" w:hAnsi="Calibri" w:cs="Calibri"/>
                <w:bCs/>
              </w:rPr>
              <w:t xml:space="preserve"> od </w:t>
            </w:r>
            <w:r w:rsidRPr="0052678F">
              <w:rPr>
                <w:rFonts w:ascii="Calibri" w:hAnsi="Calibri" w:cs="Calibri"/>
                <w:bCs/>
              </w:rPr>
              <w:t>510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67D38515" w14:textId="7DA3D4AB" w:rsidR="0052678F" w:rsidRPr="0052678F" w:rsidRDefault="0052678F" w:rsidP="00DE42E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Kąt nachylenia wezgłow</w:t>
            </w:r>
            <w:r>
              <w:rPr>
                <w:rFonts w:ascii="Calibri" w:hAnsi="Calibri" w:cs="Calibri"/>
                <w:bCs/>
              </w:rPr>
              <w:t xml:space="preserve">ia </w:t>
            </w:r>
            <w:r w:rsidRPr="0052678F">
              <w:rPr>
                <w:rFonts w:ascii="Calibri" w:hAnsi="Calibri" w:cs="Calibri"/>
                <w:bCs/>
              </w:rPr>
              <w:t>+/- 40°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752" w14:textId="77777777" w:rsidR="0052678F" w:rsidRPr="002F2893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4A2C" w14:textId="0BC59332" w:rsidR="0052678F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5DD" w14:textId="77777777" w:rsidR="0052678F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328C1E8" w14:textId="77777777" w:rsidR="0052678F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72D5B78" w14:textId="33B6495A" w:rsidR="0052678F" w:rsidRDefault="0052678F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2678F">
              <w:rPr>
                <w:rFonts w:ascii="Calibri" w:hAnsi="Calibri" w:cs="Calibri"/>
                <w:bCs/>
              </w:rPr>
              <w:t>……………… Podać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4858FC91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  <w:r w:rsidR="009B1277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6CAF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AC6CAF" w:rsidRPr="00CA537E" w:rsidRDefault="00AC6CAF" w:rsidP="00AC6CA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22B554B4" w:rsidR="00AC6CAF" w:rsidRPr="00CA537E" w:rsidRDefault="00AC6CAF" w:rsidP="00AC6CA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dpowiedzialność z tytułu gwarancji obejmuje wszelkie wady przedmiotu umowy nie wynikające z winy Zamawiającego. W okresie gwarancji Wykonawca jest zobowiązany dokonać nieodpłatnie naprawy lub wymiany przedmiotu zamówienia lub jego poszczególnych części na fabrycznie nowe, także w przypadku, gdy konieczność 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naprawy lub wymiany jest wynikiem eksploatacyjnego zużycia </w:t>
            </w:r>
            <w:r>
              <w:rPr>
                <w:rFonts w:ascii="Calibri" w:hAnsi="Calibri" w:cs="Calibri"/>
                <w:bCs/>
                <w:color w:val="000000" w:themeColor="text1"/>
              </w:rPr>
              <w:t>asortymentu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 lub jego części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AC6CAF" w:rsidRPr="00CA537E" w:rsidRDefault="00AC6CAF" w:rsidP="00AC6CA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AC6CAF" w:rsidRPr="00CA537E" w:rsidRDefault="00AC6CAF" w:rsidP="00AC6CA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6CAF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AC6CAF" w:rsidRPr="00CA537E" w:rsidRDefault="00AC6CAF" w:rsidP="00AC6CA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F25F2B" w14:textId="28293ED2" w:rsidR="00AC6CAF" w:rsidRPr="00CA537E" w:rsidRDefault="00AC6CAF" w:rsidP="00AC6CA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N</w:t>
            </w:r>
            <w:r w:rsidRPr="00970FB1">
              <w:rPr>
                <w:rFonts w:ascii="Calibri" w:hAnsi="Calibri" w:cs="Calibri"/>
              </w:rPr>
              <w:t>apraw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i wymian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części na fabrycznie nowe za wyjątkiem sytuacji, kiedy awaria spowodowana jest nieprawidłową eksploatacją </w:t>
            </w:r>
            <w:r>
              <w:rPr>
                <w:rFonts w:ascii="Calibri" w:hAnsi="Calibri" w:cs="Calibri"/>
              </w:rPr>
              <w:t>asortymentu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AC6CAF" w:rsidRPr="00CA537E" w:rsidRDefault="00AC6CAF" w:rsidP="00AC6CA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AC6CAF" w:rsidRPr="00CA537E" w:rsidRDefault="00AC6CAF" w:rsidP="00AC6CA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6CAF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AC6CAF" w:rsidRPr="00CA537E" w:rsidRDefault="00AC6CAF" w:rsidP="00AC6CA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4A1ACBB2" w:rsidR="00AC6CAF" w:rsidRPr="00CA537E" w:rsidRDefault="00AC6CAF" w:rsidP="00AC6CA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</w:t>
            </w:r>
            <w:r w:rsidRPr="00CA537E">
              <w:rPr>
                <w:rFonts w:ascii="Calibri" w:hAnsi="Calibri" w:cs="Calibri"/>
                <w:color w:val="000000" w:themeColor="text1"/>
              </w:rPr>
              <w:t>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AC6CAF" w:rsidRPr="00CA537E" w:rsidRDefault="00AC6CAF" w:rsidP="00AC6CA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AC6CAF" w:rsidRPr="00CA537E" w:rsidRDefault="00AC6CAF" w:rsidP="00AC6CA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6CAF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AC6CAF" w:rsidRPr="00CA537E" w:rsidRDefault="00AC6CAF" w:rsidP="00AC6CA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0E631A" w14:textId="77777777" w:rsidR="00AC6CAF" w:rsidRPr="005C29CD" w:rsidRDefault="00AC6CAF" w:rsidP="00AC6CA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70FB1">
              <w:rPr>
                <w:rFonts w:ascii="Calibri" w:hAnsi="Calibri" w:cs="Calibri"/>
              </w:rPr>
              <w:t xml:space="preserve">zas </w:t>
            </w:r>
            <w:r w:rsidRPr="005C29CD">
              <w:rPr>
                <w:rFonts w:ascii="Calibri" w:hAnsi="Calibri" w:cs="Calibri"/>
              </w:rPr>
              <w:t xml:space="preserve">reakcji </w:t>
            </w:r>
            <w:r>
              <w:rPr>
                <w:rFonts w:ascii="Calibri" w:hAnsi="Calibri" w:cs="Calibri"/>
              </w:rPr>
              <w:t xml:space="preserve">(przystąpienia do naprawy) </w:t>
            </w:r>
            <w:r w:rsidRPr="005C29CD">
              <w:rPr>
                <w:rFonts w:ascii="Calibri" w:hAnsi="Calibri" w:cs="Calibri"/>
              </w:rPr>
              <w:t>na zgłoszenie awarii max. 48 godzin  (dotyczy dni roboczych)</w:t>
            </w:r>
          </w:p>
          <w:p w14:paraId="20F98A50" w14:textId="01055159" w:rsidR="00AC6CAF" w:rsidRPr="00CA537E" w:rsidRDefault="00AC6CAF" w:rsidP="00AC6CA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AC6CAF" w:rsidRPr="00CA537E" w:rsidRDefault="00AC6CAF" w:rsidP="00AC6CA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AC6CAF" w:rsidRPr="00CA537E" w:rsidRDefault="00AC6CAF" w:rsidP="00AC6CA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1BE9A325" w14:textId="27FEF34B" w:rsidR="00D3410D" w:rsidRPr="005F0BBC" w:rsidRDefault="004D79EF" w:rsidP="005F0BBC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5F135CB6" w14:textId="77777777" w:rsidR="00AC6CAF" w:rsidRDefault="00AC6CA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</w:p>
    <w:p w14:paraId="059763FC" w14:textId="77777777" w:rsidR="00AC6CAF" w:rsidRDefault="00AC6CA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</w:p>
    <w:p w14:paraId="1D556654" w14:textId="04D8A0A4" w:rsidR="004D79EF" w:rsidRPr="005F0BBC" w:rsidRDefault="004D79E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 w:rsidR="004D79EF" w:rsidRPr="005F0BBC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4ADE" w14:textId="77777777" w:rsidR="006B29B1" w:rsidRDefault="006B29B1" w:rsidP="00794761">
      <w:pPr>
        <w:spacing w:after="0" w:line="240" w:lineRule="auto"/>
      </w:pPr>
      <w:r>
        <w:separator/>
      </w:r>
    </w:p>
  </w:endnote>
  <w:endnote w:type="continuationSeparator" w:id="0">
    <w:p w14:paraId="5269A904" w14:textId="77777777" w:rsidR="006B29B1" w:rsidRDefault="006B29B1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9E5A" w14:textId="77777777" w:rsidR="006B29B1" w:rsidRDefault="006B29B1" w:rsidP="00794761">
      <w:pPr>
        <w:spacing w:after="0" w:line="240" w:lineRule="auto"/>
      </w:pPr>
      <w:r>
        <w:separator/>
      </w:r>
    </w:p>
  </w:footnote>
  <w:footnote w:type="continuationSeparator" w:id="0">
    <w:p w14:paraId="29AC3FE2" w14:textId="77777777" w:rsidR="006B29B1" w:rsidRDefault="006B29B1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052"/>
    <w:multiLevelType w:val="multilevel"/>
    <w:tmpl w:val="106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2"/>
  </w:num>
  <w:num w:numId="2" w16cid:durableId="93601329">
    <w:abstractNumId w:val="4"/>
  </w:num>
  <w:num w:numId="3" w16cid:durableId="1149446738">
    <w:abstractNumId w:val="3"/>
  </w:num>
  <w:num w:numId="4" w16cid:durableId="321280182">
    <w:abstractNumId w:val="0"/>
  </w:num>
  <w:num w:numId="5" w16cid:durableId="105835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0D479A"/>
    <w:rsid w:val="00103A83"/>
    <w:rsid w:val="0012193E"/>
    <w:rsid w:val="00130D4F"/>
    <w:rsid w:val="00140388"/>
    <w:rsid w:val="00170735"/>
    <w:rsid w:val="001921CE"/>
    <w:rsid w:val="00193284"/>
    <w:rsid w:val="001A4DBD"/>
    <w:rsid w:val="002252B9"/>
    <w:rsid w:val="0023458B"/>
    <w:rsid w:val="00253E0F"/>
    <w:rsid w:val="00266522"/>
    <w:rsid w:val="002905CA"/>
    <w:rsid w:val="002A6290"/>
    <w:rsid w:val="002D2576"/>
    <w:rsid w:val="002F2893"/>
    <w:rsid w:val="00325EF9"/>
    <w:rsid w:val="00347A21"/>
    <w:rsid w:val="003A7C20"/>
    <w:rsid w:val="003E6CD7"/>
    <w:rsid w:val="004028BC"/>
    <w:rsid w:val="00447F95"/>
    <w:rsid w:val="004542DC"/>
    <w:rsid w:val="004641B8"/>
    <w:rsid w:val="00482F7C"/>
    <w:rsid w:val="0048385B"/>
    <w:rsid w:val="004D79EF"/>
    <w:rsid w:val="005016F0"/>
    <w:rsid w:val="0052678F"/>
    <w:rsid w:val="00565D74"/>
    <w:rsid w:val="005675D7"/>
    <w:rsid w:val="00576BBD"/>
    <w:rsid w:val="00590F9C"/>
    <w:rsid w:val="005F0BBC"/>
    <w:rsid w:val="005F7873"/>
    <w:rsid w:val="00645115"/>
    <w:rsid w:val="00660F93"/>
    <w:rsid w:val="0066464F"/>
    <w:rsid w:val="00665031"/>
    <w:rsid w:val="00687FA3"/>
    <w:rsid w:val="006920CC"/>
    <w:rsid w:val="006B29B1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931845"/>
    <w:rsid w:val="00943207"/>
    <w:rsid w:val="009825DB"/>
    <w:rsid w:val="009B1277"/>
    <w:rsid w:val="009C671A"/>
    <w:rsid w:val="009E5FBC"/>
    <w:rsid w:val="00A0047C"/>
    <w:rsid w:val="00A06D91"/>
    <w:rsid w:val="00A10107"/>
    <w:rsid w:val="00A47501"/>
    <w:rsid w:val="00AC44B9"/>
    <w:rsid w:val="00AC6CAF"/>
    <w:rsid w:val="00AD674C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DE42E9"/>
    <w:rsid w:val="00E008FD"/>
    <w:rsid w:val="00E14BB5"/>
    <w:rsid w:val="00E14CA2"/>
    <w:rsid w:val="00E2231F"/>
    <w:rsid w:val="00E35E3B"/>
    <w:rsid w:val="00E4315E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46</cp:revision>
  <dcterms:created xsi:type="dcterms:W3CDTF">2025-03-17T09:46:00Z</dcterms:created>
  <dcterms:modified xsi:type="dcterms:W3CDTF">2025-06-10T18:36:00Z</dcterms:modified>
</cp:coreProperties>
</file>