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0EEFB63B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5A573A">
        <w:rPr>
          <w:sz w:val="20"/>
          <w:szCs w:val="20"/>
        </w:rPr>
        <w:t>5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108F9CEC" w14:textId="77777777" w:rsidR="0017478D" w:rsidRDefault="0017478D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73FA813D" w14:textId="41FC8BE5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4D561115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1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4CF66763" w:rsidR="002A6290" w:rsidRPr="002F2893" w:rsidRDefault="005E7825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Szafa medyczna na leki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4ACD826A" w:rsidR="002A6290" w:rsidRPr="002F2893" w:rsidRDefault="00F40D4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F40D43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7300263D" w:rsidR="00F40D43" w:rsidRPr="00F40D43" w:rsidRDefault="005E7825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Mebel jest fabrycznie nowy, nieużywany</w:t>
            </w:r>
            <w:r w:rsidR="00F40D43" w:rsidRPr="00F40D43">
              <w:rPr>
                <w:rFonts w:ascii="Calibri" w:hAnsi="Calibri" w:cs="Calibri"/>
                <w:bCs/>
              </w:rPr>
              <w:t>. Rok produkcji nie starszy niż 202</w:t>
            </w:r>
            <w:r w:rsidR="00F40D43">
              <w:rPr>
                <w:rFonts w:ascii="Calibri" w:hAnsi="Calibri" w:cs="Calibri"/>
                <w:bCs/>
              </w:rPr>
              <w:t xml:space="preserve">4 </w:t>
            </w:r>
            <w:r w:rsidR="00F40D43" w:rsidRPr="00F40D43">
              <w:rPr>
                <w:rFonts w:ascii="Calibri" w:hAnsi="Calibri" w:cs="Calibri"/>
                <w:bCs/>
              </w:rPr>
              <w:t xml:space="preserve">r.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F40D43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17267C21" w:rsidR="00F40D43" w:rsidRPr="00F40D43" w:rsidRDefault="005E7825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Mebel jest zgodny z </w:t>
            </w:r>
            <w:r w:rsidRPr="005E7825">
              <w:rPr>
                <w:rFonts w:ascii="Calibri" w:hAnsi="Calibri" w:cs="Calibri"/>
                <w:bCs/>
              </w:rPr>
              <w:t>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F40D43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2FA9D0AC" w:rsidR="00F40D43" w:rsidRPr="00F40D43" w:rsidRDefault="005E7825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E7825">
              <w:rPr>
                <w:rFonts w:ascii="Calibri" w:hAnsi="Calibri" w:cs="Calibri"/>
                <w:bCs/>
              </w:rPr>
              <w:t xml:space="preserve">Dwudzielna, część górna posiada przeszklone szkłem hartowanym skrzydło drzwi uchylnych oraz dwie półki wykonane ze szkła hartowanego o maksymalnym udźwigu 25kg. Część dolna wyposażona jest w jedną lub dwie szklane półki zamykane pełnymi drzwiami uchylnymi. Drzwi zamykane są zamkiem i wykończone są uchwytem </w:t>
            </w:r>
            <w:proofErr w:type="spellStart"/>
            <w:r w:rsidRPr="005E7825">
              <w:rPr>
                <w:rFonts w:ascii="Calibri" w:hAnsi="Calibri" w:cs="Calibri"/>
                <w:bCs/>
              </w:rPr>
              <w:t>klamkowym</w:t>
            </w:r>
            <w:proofErr w:type="spellEnd"/>
            <w:r w:rsidRPr="005E7825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F40D43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1F46B690" w:rsidR="00F40D43" w:rsidRPr="00F40D43" w:rsidRDefault="005E7825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E7825">
              <w:rPr>
                <w:rFonts w:ascii="Calibri" w:hAnsi="Calibri" w:cs="Calibri"/>
                <w:bCs/>
              </w:rPr>
              <w:t>Szafa osadzona na stopkach regulowanych</w:t>
            </w:r>
            <w:r w:rsidR="00E74F38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F40D43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76D66E7A" w:rsidR="00F40D43" w:rsidRPr="00F40D43" w:rsidRDefault="00033102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033102">
              <w:rPr>
                <w:rFonts w:ascii="Calibri" w:hAnsi="Calibri" w:cs="Calibri"/>
                <w:bCs/>
              </w:rPr>
              <w:t>Kolor jasny popiel (szary) lub biały</w:t>
            </w:r>
            <w:r w:rsidR="00E74F38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3656758E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033102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F40D43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1E28D8EC" w:rsidR="00F40D43" w:rsidRPr="002F2893" w:rsidRDefault="00033102" w:rsidP="00F40D4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033102">
              <w:rPr>
                <w:rFonts w:ascii="Calibri" w:hAnsi="Calibri" w:cs="Calibri"/>
                <w:bCs/>
              </w:rPr>
              <w:t>Wymiary: Wysokość do 1800 mm, Szerokość do 600 mm, Głębokość do 420 mm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F40D43" w:rsidRPr="00E42B6F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F40D4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4FEB722" w:rsidR="00F40D43" w:rsidRPr="002F2893" w:rsidRDefault="00F40D43" w:rsidP="00F40D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033102">
              <w:rPr>
                <w:rFonts w:ascii="Calibri" w:hAnsi="Calibri" w:cs="Calibri"/>
                <w:bCs/>
              </w:rPr>
              <w:t xml:space="preserve"> Podać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1B59390E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  <w:r w:rsidR="00E74F38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11CC42D1" w:rsidR="003E6CD7" w:rsidRPr="00122CEC" w:rsidRDefault="0017478D" w:rsidP="00394021">
            <w:pPr>
              <w:spacing w:after="0" w:line="240" w:lineRule="auto"/>
              <w:rPr>
                <w:color w:val="EE0000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dpowiedzialność z tytułu gwarancji obejmuje wszelkie wady przedmiotu umowy nie wynikające z winy Zamawiającego. W okresie gwarancji Wykonawca jest zobowiązany dokonać nieodpłatnie naprawy lub wymiany przedmiotu zamówienia lub jego poszczególnych części na 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fabrycznie nowe, także w przypadku, gdy konieczność naprawy lub wymiany jest wynikiem eksploatacyjnego zużycia </w:t>
            </w:r>
            <w:r>
              <w:rPr>
                <w:rFonts w:ascii="Calibri" w:hAnsi="Calibri" w:cs="Calibri"/>
                <w:bCs/>
                <w:color w:val="000000" w:themeColor="text1"/>
              </w:rPr>
              <w:t>asortymentu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 lub jego części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25F2B" w14:textId="53BE19EC" w:rsidR="003E6CD7" w:rsidRPr="00CA537E" w:rsidRDefault="0017478D" w:rsidP="003940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N</w:t>
            </w:r>
            <w:r w:rsidRPr="00970FB1">
              <w:rPr>
                <w:rFonts w:ascii="Calibri" w:hAnsi="Calibri" w:cs="Calibri"/>
              </w:rPr>
              <w:t>apraw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i wymian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części na fabrycznie nowe za wyjątkiem sytuacji, kiedy awaria spowodowana jest nieprawidłową eksploatacją </w:t>
            </w:r>
            <w:r>
              <w:rPr>
                <w:rFonts w:ascii="Calibri" w:hAnsi="Calibri" w:cs="Calibri"/>
              </w:rPr>
              <w:t>asortymentu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2611D9A1" w:rsidR="003E6CD7" w:rsidRPr="00CA537E" w:rsidRDefault="00E74F38" w:rsidP="003940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</w:t>
            </w:r>
            <w:r w:rsidR="003E6CD7" w:rsidRPr="00CA537E">
              <w:rPr>
                <w:rFonts w:ascii="Calibri" w:hAnsi="Calibri" w:cs="Calibri"/>
                <w:color w:val="000000" w:themeColor="text1"/>
              </w:rPr>
              <w:t>szystkie naprawy, przeglądy, konserwacje wraz z częściami zamiennymi i materiałami potrzebnymi do ich wykonania</w:t>
            </w:r>
            <w:r w:rsidR="003E6C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E6CD7">
              <w:rPr>
                <w:rFonts w:ascii="Calibri" w:hAnsi="Calibri" w:cs="Calibri"/>
              </w:rPr>
              <w:t>(jeśli dotyczy)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920B02" w14:textId="299907FB" w:rsidR="0017478D" w:rsidRPr="005C29CD" w:rsidRDefault="0017478D" w:rsidP="0017478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70FB1">
              <w:rPr>
                <w:rFonts w:ascii="Calibri" w:hAnsi="Calibri" w:cs="Calibri"/>
              </w:rPr>
              <w:t xml:space="preserve">zas </w:t>
            </w:r>
            <w:r w:rsidRPr="005C29CD">
              <w:rPr>
                <w:rFonts w:ascii="Calibri" w:hAnsi="Calibri" w:cs="Calibri"/>
              </w:rPr>
              <w:t xml:space="preserve">reakcji </w:t>
            </w:r>
            <w:r>
              <w:rPr>
                <w:rFonts w:ascii="Calibri" w:hAnsi="Calibri" w:cs="Calibri"/>
              </w:rPr>
              <w:t xml:space="preserve">(przystąpienia do naprawy) </w:t>
            </w:r>
            <w:r w:rsidRPr="005C29CD">
              <w:rPr>
                <w:rFonts w:ascii="Calibri" w:hAnsi="Calibri" w:cs="Calibri"/>
              </w:rPr>
              <w:t>na zgłoszenie awarii max. 48 godzin  (dotyczy dni roboczych)</w:t>
            </w:r>
          </w:p>
          <w:p w14:paraId="20F98A50" w14:textId="2EA686E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308EDCD6" w14:textId="28276A67" w:rsidR="004D79EF" w:rsidRPr="00D3410D" w:rsidRDefault="004D79EF" w:rsidP="00D3410D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BE9A325" w14:textId="77777777" w:rsidR="00D3410D" w:rsidRDefault="00D3410D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7BDEFD87" w14:textId="77777777" w:rsidR="0017478D" w:rsidRDefault="0017478D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73BABC74" w14:textId="04924EA0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F706" w14:textId="77777777" w:rsidR="000253DA" w:rsidRDefault="000253DA" w:rsidP="00794761">
      <w:pPr>
        <w:spacing w:after="0" w:line="240" w:lineRule="auto"/>
      </w:pPr>
      <w:r>
        <w:separator/>
      </w:r>
    </w:p>
  </w:endnote>
  <w:endnote w:type="continuationSeparator" w:id="0">
    <w:p w14:paraId="66BFEA55" w14:textId="77777777" w:rsidR="000253DA" w:rsidRDefault="000253DA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FAAD" w14:textId="77777777" w:rsidR="000253DA" w:rsidRDefault="000253DA" w:rsidP="00794761">
      <w:pPr>
        <w:spacing w:after="0" w:line="240" w:lineRule="auto"/>
      </w:pPr>
      <w:r>
        <w:separator/>
      </w:r>
    </w:p>
  </w:footnote>
  <w:footnote w:type="continuationSeparator" w:id="0">
    <w:p w14:paraId="2C6F53D4" w14:textId="77777777" w:rsidR="000253DA" w:rsidRDefault="000253DA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1ACC"/>
    <w:multiLevelType w:val="hybridMultilevel"/>
    <w:tmpl w:val="946C7896"/>
    <w:lvl w:ilvl="0" w:tplc="1E3EB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  <w:num w:numId="5" w16cid:durableId="206066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53DA"/>
    <w:rsid w:val="0002663C"/>
    <w:rsid w:val="00033102"/>
    <w:rsid w:val="00034E90"/>
    <w:rsid w:val="0003562C"/>
    <w:rsid w:val="00082124"/>
    <w:rsid w:val="000C6330"/>
    <w:rsid w:val="00103A83"/>
    <w:rsid w:val="0012193E"/>
    <w:rsid w:val="00122CEC"/>
    <w:rsid w:val="00130D4F"/>
    <w:rsid w:val="00140388"/>
    <w:rsid w:val="00170735"/>
    <w:rsid w:val="0017478D"/>
    <w:rsid w:val="001921CE"/>
    <w:rsid w:val="00193284"/>
    <w:rsid w:val="001A4DBD"/>
    <w:rsid w:val="00222BA0"/>
    <w:rsid w:val="002252B9"/>
    <w:rsid w:val="0023458B"/>
    <w:rsid w:val="00266522"/>
    <w:rsid w:val="002905CA"/>
    <w:rsid w:val="002A6290"/>
    <w:rsid w:val="002D2576"/>
    <w:rsid w:val="002F2893"/>
    <w:rsid w:val="00325EF9"/>
    <w:rsid w:val="00347A21"/>
    <w:rsid w:val="003A7C20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A573A"/>
    <w:rsid w:val="005E7825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8E5590"/>
    <w:rsid w:val="00943207"/>
    <w:rsid w:val="0095758E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F4DB0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253BA"/>
    <w:rsid w:val="00E35E3B"/>
    <w:rsid w:val="00E4315E"/>
    <w:rsid w:val="00E74F38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44</cp:revision>
  <dcterms:created xsi:type="dcterms:W3CDTF">2025-03-17T09:46:00Z</dcterms:created>
  <dcterms:modified xsi:type="dcterms:W3CDTF">2025-06-10T18:36:00Z</dcterms:modified>
</cp:coreProperties>
</file>