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7472" w14:textId="153DDF7F" w:rsidR="004D79EF" w:rsidRPr="00082369" w:rsidRDefault="004D79EF" w:rsidP="004D79EF">
      <w:pPr>
        <w:pStyle w:val="Nagwek"/>
        <w:rPr>
          <w:sz w:val="20"/>
          <w:szCs w:val="20"/>
        </w:rPr>
      </w:pPr>
      <w:r w:rsidRPr="00082369">
        <w:rPr>
          <w:sz w:val="20"/>
          <w:szCs w:val="20"/>
        </w:rPr>
        <w:t xml:space="preserve">oznaczenie sprawy: </w:t>
      </w:r>
      <w:r w:rsidR="003236AB">
        <w:rPr>
          <w:sz w:val="20"/>
          <w:szCs w:val="20"/>
        </w:rPr>
        <w:t>4</w:t>
      </w:r>
      <w:r w:rsidRPr="00082369">
        <w:rPr>
          <w:sz w:val="20"/>
          <w:szCs w:val="20"/>
        </w:rPr>
        <w:t>/Zapytanie/2025</w:t>
      </w:r>
    </w:p>
    <w:p w14:paraId="6DA2EB2A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</w:p>
    <w:p w14:paraId="1E249B7A" w14:textId="77777777" w:rsidR="004D79EF" w:rsidRDefault="004D79EF" w:rsidP="004D79EF">
      <w:pPr>
        <w:pStyle w:val="Nagwe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SPECYFIKACJA TECHNICZNA </w:t>
      </w:r>
    </w:p>
    <w:p w14:paraId="7D6D5C7A" w14:textId="77777777" w:rsidR="004D79EF" w:rsidRDefault="004D79EF" w:rsidP="004D79EF">
      <w:pPr>
        <w:pStyle w:val="Nagwek"/>
        <w:rPr>
          <w:b/>
          <w:bCs/>
          <w:sz w:val="24"/>
          <w:szCs w:val="24"/>
        </w:rPr>
      </w:pPr>
    </w:p>
    <w:p w14:paraId="6781A742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Urządzenie: ……………………………</w:t>
      </w:r>
    </w:p>
    <w:p w14:paraId="73FA813D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Oznaczenie/Oferowany model: ……………………………</w:t>
      </w:r>
      <w:proofErr w:type="gramStart"/>
      <w:r w:rsidRPr="00B63BAD">
        <w:rPr>
          <w:rFonts w:cs="Calibri"/>
          <w:sz w:val="24"/>
          <w:szCs w:val="24"/>
        </w:rPr>
        <w:t>…….</w:t>
      </w:r>
      <w:proofErr w:type="gramEnd"/>
      <w:r w:rsidRPr="00B63BAD">
        <w:rPr>
          <w:rFonts w:cs="Calibri"/>
          <w:sz w:val="24"/>
          <w:szCs w:val="24"/>
        </w:rPr>
        <w:t>.</w:t>
      </w:r>
    </w:p>
    <w:p w14:paraId="6C3D016F" w14:textId="77777777" w:rsidR="004D79EF" w:rsidRPr="00B63BAD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Klasa wyrobu medycznego: …………………………………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>.</w:t>
      </w:r>
    </w:p>
    <w:p w14:paraId="7B6CFE53" w14:textId="77777777" w:rsidR="004D79EF" w:rsidRPr="00B63BAD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Producent: …………………………………………………………………</w:t>
      </w:r>
    </w:p>
    <w:p w14:paraId="1F65B1DC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Kraj producenta: ………………………………………………………….</w:t>
      </w:r>
    </w:p>
    <w:p w14:paraId="4435E267" w14:textId="1B651A91" w:rsidR="007337F0" w:rsidRDefault="004D79EF" w:rsidP="004D79EF">
      <w:r w:rsidRPr="00B63BAD">
        <w:rPr>
          <w:rFonts w:cs="Calibri"/>
          <w:sz w:val="24"/>
          <w:szCs w:val="24"/>
        </w:rPr>
        <w:t>Rok produkcji: …………………………………………………………….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3"/>
        <w:gridCol w:w="4777"/>
        <w:gridCol w:w="892"/>
        <w:gridCol w:w="1701"/>
        <w:gridCol w:w="1986"/>
      </w:tblGrid>
      <w:tr w:rsidR="00E35E3B" w:rsidRPr="002F2893" w14:paraId="7358DC8F" w14:textId="164D56A6" w:rsidTr="00DB09AE">
        <w:trPr>
          <w:cantSplit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C347944" w14:textId="6A9792AD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77" w:type="dxa"/>
            <w:shd w:val="clear" w:color="auto" w:fill="BFBFBF" w:themeFill="background1" w:themeFillShade="BF"/>
          </w:tcPr>
          <w:p w14:paraId="241CE039" w14:textId="366E8123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sprzętu i opis wymagań</w:t>
            </w:r>
          </w:p>
        </w:tc>
        <w:tc>
          <w:tcPr>
            <w:tcW w:w="892" w:type="dxa"/>
            <w:shd w:val="clear" w:color="auto" w:fill="BFBFBF" w:themeFill="background1" w:themeFillShade="BF"/>
          </w:tcPr>
          <w:p w14:paraId="13F56D5D" w14:textId="794E54D0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Liczba sztuk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2D2BF3B" w14:textId="4D18AD24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Wymagalność</w:t>
            </w:r>
          </w:p>
        </w:tc>
        <w:tc>
          <w:tcPr>
            <w:tcW w:w="1986" w:type="dxa"/>
            <w:shd w:val="clear" w:color="auto" w:fill="BFBFBF" w:themeFill="background1" w:themeFillShade="BF"/>
          </w:tcPr>
          <w:p w14:paraId="3001D3BB" w14:textId="46B72867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Deklaracja Wykonawcy</w:t>
            </w:r>
          </w:p>
        </w:tc>
      </w:tr>
      <w:tr w:rsidR="002A6290" w:rsidRPr="002F2893" w14:paraId="7F41B3BC" w14:textId="77777777" w:rsidTr="002A629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1ED3C" w14:textId="4D561115" w:rsidR="002A6290" w:rsidRPr="002F2893" w:rsidRDefault="002F2893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hAnsi="Calibri" w:cs="Calibri"/>
                <w:b/>
              </w:rPr>
              <w:t xml:space="preserve">Pakiet </w:t>
            </w:r>
            <w:proofErr w:type="gramStart"/>
            <w:r w:rsidRPr="002F2893">
              <w:rPr>
                <w:rFonts w:ascii="Calibri" w:hAnsi="Calibri" w:cs="Calibri"/>
                <w:b/>
              </w:rPr>
              <w:t xml:space="preserve">nr </w:t>
            </w:r>
            <w:r w:rsidR="008B1C17" w:rsidRPr="002F2893">
              <w:rPr>
                <w:rFonts w:ascii="Calibri" w:hAnsi="Calibri" w:cs="Calibri"/>
                <w:b/>
              </w:rPr>
              <w:t xml:space="preserve"> 1</w:t>
            </w:r>
            <w:proofErr w:type="gramEnd"/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70EAE" w14:textId="2E3864A8" w:rsidR="002A6290" w:rsidRPr="002F2893" w:rsidRDefault="003236AB" w:rsidP="002A629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Arial Nova" w:hAnsi="Arial Nova" w:cstheme="minorHAnsi"/>
                <w:b/>
                <w:sz w:val="18"/>
                <w:szCs w:val="18"/>
              </w:rPr>
              <w:t>HOLTER EKG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EB1B08" w14:textId="77777777" w:rsidR="002A6290" w:rsidRPr="002F2893" w:rsidRDefault="002A6290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8B203" w14:textId="77777777" w:rsidR="002A6290" w:rsidRPr="002F2893" w:rsidRDefault="002A6290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51E818" w14:textId="77777777" w:rsidR="002A6290" w:rsidRPr="002F2893" w:rsidRDefault="002A6290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3236AB" w:rsidRPr="002F2893" w14:paraId="6DDC211C" w14:textId="77777777" w:rsidTr="006D60C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3D64" w14:textId="77777777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F62E" w14:textId="36E9C9E7" w:rsidR="003236AB" w:rsidRP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3236AB">
              <w:rPr>
                <w:rFonts w:ascii="Calibri" w:hAnsi="Calibri" w:cs="Calibri"/>
                <w:bCs/>
              </w:rPr>
              <w:t xml:space="preserve">Urządzenie jest fabrycznie nowe, nieużywane, </w:t>
            </w:r>
            <w:proofErr w:type="spellStart"/>
            <w:r w:rsidRPr="003236AB">
              <w:rPr>
                <w:rFonts w:ascii="Calibri" w:hAnsi="Calibri" w:cs="Calibri"/>
                <w:bCs/>
              </w:rPr>
              <w:t>nierekondycjonowane</w:t>
            </w:r>
            <w:proofErr w:type="spellEnd"/>
            <w:r w:rsidRPr="003236AB">
              <w:rPr>
                <w:rFonts w:ascii="Calibri" w:hAnsi="Calibri" w:cs="Calibri"/>
                <w:bCs/>
              </w:rPr>
              <w:t>, w najnowszej wersji sprzętowej i oprogramowania.</w:t>
            </w:r>
            <w:r>
              <w:rPr>
                <w:rFonts w:ascii="Calibri" w:hAnsi="Calibri" w:cs="Calibri"/>
                <w:bCs/>
              </w:rPr>
              <w:t xml:space="preserve"> Rok produkcji nie starszy niż 2024 r.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F5CF" w14:textId="77777777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C24A" w14:textId="77777777" w:rsidR="003236AB" w:rsidRPr="00E42B6F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555B372F" w14:textId="77777777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8B18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980D0EE" w14:textId="2908D516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3236AB" w:rsidRPr="002F2893" w14:paraId="02330FDD" w14:textId="77777777" w:rsidTr="006E327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2988" w14:textId="77777777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11B5" w14:textId="268338F9" w:rsidR="003236AB" w:rsidRP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3236AB">
              <w:rPr>
                <w:rFonts w:ascii="Calibri" w:hAnsi="Calibri" w:cs="Calibri"/>
                <w:bCs/>
              </w:rPr>
              <w:t>Urządzenie stanowi certyfikowany wyrób medyczny sklasyfikowany zgodnie z zgodnie z wymogiem Rozporządzenia Ministra Zdrowia z dnia 5 listopada 2010 r. w sprawie sposobu klasyfikowania wyrobów medycznych.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3BA5" w14:textId="77777777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706F" w14:textId="77777777" w:rsidR="003236AB" w:rsidRPr="00E42B6F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69F44D91" w14:textId="77777777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14BD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CC810A2" w14:textId="27954D5C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3236AB" w:rsidRPr="002F2893" w14:paraId="1AB80701" w14:textId="77777777" w:rsidTr="00FA6A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FF61" w14:textId="3EE49AC6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F538" w14:textId="51740BBB" w:rsidR="003236AB" w:rsidRP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3236AB">
              <w:rPr>
                <w:rFonts w:ascii="Calibri" w:hAnsi="Calibri" w:cs="Calibri"/>
                <w:bCs/>
              </w:rPr>
              <w:t xml:space="preserve">Na wyposażeniu urządzenia znajduje się kabel pacjenta: kabel 5 odprowadzeniowy oraz kabel co najmniej 10 odprowadzeniowy.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3C09" w14:textId="77777777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1AF8" w14:textId="77777777" w:rsidR="003236AB" w:rsidRPr="00E42B6F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20D9052E" w14:textId="77777777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85BE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0A87C5E" w14:textId="40B4A835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3236AB" w:rsidRPr="002F2893" w14:paraId="387D9949" w14:textId="77777777" w:rsidTr="00FA6A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FE5A" w14:textId="6312664F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7A5E" w14:textId="62EB3A79" w:rsidR="003236AB" w:rsidRP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3236AB">
              <w:rPr>
                <w:rFonts w:ascii="Calibri" w:hAnsi="Calibri" w:cs="Calibri"/>
                <w:bCs/>
              </w:rPr>
              <w:t xml:space="preserve">Na wyposażeniu urządzenia znajduje się pokrowiec z paskiem biodrowym i naramiennym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406A" w14:textId="77777777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DF74" w14:textId="77777777" w:rsidR="003236AB" w:rsidRPr="00E42B6F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2FC8FB4D" w14:textId="77777777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5C0E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C5D75D0" w14:textId="642A42C0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3236AB" w:rsidRPr="002F2893" w14:paraId="6D779145" w14:textId="77777777" w:rsidTr="00FA6A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E47C" w14:textId="53EBD05F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559F" w14:textId="73320F9C" w:rsidR="003236AB" w:rsidRP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J</w:t>
            </w:r>
            <w:r w:rsidRPr="003236AB">
              <w:rPr>
                <w:rFonts w:ascii="Calibri" w:hAnsi="Calibri" w:cs="Calibri"/>
                <w:bCs/>
              </w:rPr>
              <w:t>ednorazowe oraz wielokrotnego użytku pokrowce do oferowanego urządzenia</w:t>
            </w:r>
            <w:r w:rsidR="007E645D">
              <w:rPr>
                <w:rFonts w:ascii="Calibri" w:hAnsi="Calibri" w:cs="Calibri"/>
                <w:bCs/>
              </w:rPr>
              <w:t xml:space="preserve"> w ilości 5 szt.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6FCE" w14:textId="77777777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AC65" w14:textId="77777777" w:rsidR="003236AB" w:rsidRPr="00E42B6F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4D9410C5" w14:textId="77777777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711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45434BA" w14:textId="666B71FD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3236AB" w:rsidRPr="002F2893" w14:paraId="73917669" w14:textId="77777777" w:rsidTr="00385DC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024D" w14:textId="37C1E902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3856" w14:textId="7E1466A8" w:rsidR="003236AB" w:rsidRP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3236AB">
              <w:rPr>
                <w:rFonts w:ascii="Calibri" w:hAnsi="Calibri" w:cs="Calibri"/>
                <w:bCs/>
              </w:rPr>
              <w:t>Na wyposażeniu urządzenia jest walizka lub inne trwałe opakowanie do przechowywania urządzenia i akcesoriów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1888" w14:textId="77777777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C1B8" w14:textId="77777777" w:rsidR="003236AB" w:rsidRPr="00E42B6F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6B6FD259" w14:textId="77777777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6E1C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3BE5A255" w14:textId="4321FFD7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3236AB" w:rsidRPr="002F2893" w14:paraId="6F4F8CCA" w14:textId="77777777" w:rsidTr="00CB03C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0DF3" w14:textId="2B4ADA68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06C9" w14:textId="481CD3C1" w:rsidR="003236AB" w:rsidRP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3236AB">
              <w:rPr>
                <w:rFonts w:ascii="Calibri" w:hAnsi="Calibri" w:cs="Calibri"/>
                <w:bCs/>
              </w:rPr>
              <w:t>Na wyposażeniu urządzenia jest karta pamięci SD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08E3" w14:textId="77777777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4E8B" w14:textId="77777777" w:rsidR="003236AB" w:rsidRPr="00E42B6F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3D18CB53" w14:textId="3DCA3DB8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727C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7B3D0757" w14:textId="703AD67C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3236AB" w:rsidRPr="002F2893" w14:paraId="0B473FCF" w14:textId="77777777" w:rsidTr="002A629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A526" w14:textId="132E87FF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80FE" w14:textId="7ECE2C47" w:rsidR="003236AB" w:rsidRP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3236AB">
              <w:rPr>
                <w:rFonts w:ascii="Calibri" w:hAnsi="Calibri" w:cs="Calibri"/>
                <w:bCs/>
              </w:rPr>
              <w:t xml:space="preserve">Na wyposażeniu urządzenia jest niezbędne do prawidłowego działania oprogramowanie, które umożliwia rozpoczęcie pracy na urządzeniu.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501D" w14:textId="77777777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6AB9" w14:textId="77777777" w:rsidR="003236AB" w:rsidRPr="00E42B6F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2B713916" w14:textId="3D0FC147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FFCE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055F73F5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39F023B2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4C962527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31A7BE96" w14:textId="371C1991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3236AB" w:rsidRPr="002F2893" w14:paraId="6580D3B4" w14:textId="77777777" w:rsidTr="002A629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147A" w14:textId="687A7787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>9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6749" w14:textId="0CFC268C" w:rsidR="003236AB" w:rsidRP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3236AB">
              <w:rPr>
                <w:rFonts w:ascii="Calibri" w:hAnsi="Calibri" w:cs="Calibri"/>
              </w:rPr>
              <w:t xml:space="preserve">Urządzenie lub oprogramowanie urządzenia umożliwia komunikację HL7 i/lub HL7-cda lub równoważną, umożliwiającą integrację z systemem HIS Zamawiającego – </w:t>
            </w:r>
            <w:proofErr w:type="spellStart"/>
            <w:r w:rsidRPr="003236AB">
              <w:rPr>
                <w:rFonts w:ascii="Calibri" w:hAnsi="Calibri" w:cs="Calibri"/>
              </w:rPr>
              <w:t>mMedica</w:t>
            </w:r>
            <w:proofErr w:type="spellEnd"/>
            <w:r w:rsidRPr="003236AB">
              <w:rPr>
                <w:rFonts w:ascii="Calibri" w:hAnsi="Calibri" w:cs="Calibri"/>
              </w:rPr>
              <w:t xml:space="preserve"> produkcji Asseco Poland. 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22A0" w14:textId="77777777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A5B1" w14:textId="77777777" w:rsidR="003236AB" w:rsidRPr="00E42B6F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5F6A3C6C" w14:textId="20B9E29B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  <w:tab w:val="left" w:pos="1429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0117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3E78B0D6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3724E7A5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1DD77FFB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099CF572" w14:textId="6F558E42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3236AB" w:rsidRPr="002F2893" w14:paraId="6EEEB7B8" w14:textId="77777777" w:rsidTr="002A629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1D19" w14:textId="1E749181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3C25" w14:textId="405F71EC" w:rsidR="003236AB" w:rsidRP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</w:rPr>
            </w:pPr>
            <w:r w:rsidRPr="003236AB">
              <w:rPr>
                <w:rFonts w:ascii="Calibri" w:hAnsi="Calibri" w:cs="Calibri"/>
              </w:rPr>
              <w:t xml:space="preserve">Wykonawca wraz z urządzeniem zapewnia w oferowanej cenie montaż urządzenia i oprogramowania na stacjach roboczych Zamawiającego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3F37" w14:textId="77777777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5E28" w14:textId="77777777" w:rsidR="003236AB" w:rsidRPr="00E42B6F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424C10C6" w14:textId="77777777" w:rsidR="003236AB" w:rsidRPr="00E42B6F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F8D3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18559DC2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2791CC8E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1F613C74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7B2C5611" w14:textId="7058F1F3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3236AB" w:rsidRPr="002F2893" w14:paraId="0228AADA" w14:textId="77777777" w:rsidTr="002A629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8CA1" w14:textId="5ED8B844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C76B" w14:textId="28A232E4" w:rsidR="003236AB" w:rsidRP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</w:rPr>
            </w:pPr>
            <w:r w:rsidRPr="003236AB">
              <w:rPr>
                <w:rFonts w:ascii="Calibri" w:hAnsi="Calibri" w:cs="Calibri"/>
              </w:rPr>
              <w:t xml:space="preserve">Wykonawca wraz z urządzeniem zapewnia w oferowanej cenie konfigurację urządzenia i/lub oprogramowania pod komunikację HL7 i/lub HL7-cda lub równoważną (jeśli ww. Wykonawca zadeklarował taką komunikację)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1FED" w14:textId="77777777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DFE1" w14:textId="77777777" w:rsidR="003236AB" w:rsidRPr="00E42B6F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1F118896" w14:textId="77777777" w:rsidR="003236AB" w:rsidRPr="00E42B6F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8417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24635FE4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13627922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43CDD5E2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7EB1B2E3" w14:textId="4A931259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3236AB" w:rsidRPr="002F2893" w14:paraId="7D34CE04" w14:textId="77777777" w:rsidTr="002A629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9D1D" w14:textId="21C85475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4244" w14:textId="71872B98" w:rsidR="003236AB" w:rsidRP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</w:rPr>
            </w:pPr>
            <w:r w:rsidRPr="003236AB">
              <w:rPr>
                <w:rFonts w:ascii="Calibri" w:hAnsi="Calibri" w:cs="Calibri"/>
              </w:rPr>
              <w:t>Wykonawca wraz z urządzeniem zapewnia w oferowanej cenie szkolenia dla personelu Zamawiającego oraz wsparcie techniczne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17A6" w14:textId="77777777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B29B" w14:textId="77777777" w:rsidR="003236AB" w:rsidRPr="00E42B6F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724E1930" w14:textId="77777777" w:rsidR="003236AB" w:rsidRPr="00E42B6F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A8B7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6EF06E76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18CA99FC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2F82086D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39293721" w14:textId="2A8A1A10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3236AB" w:rsidRPr="002F2893" w14:paraId="12A466EF" w14:textId="77777777" w:rsidTr="002A629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7BDF" w14:textId="0E2624DA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E8FC" w14:textId="69A04D18" w:rsidR="003236AB" w:rsidRP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</w:rPr>
            </w:pPr>
            <w:r w:rsidRPr="003236AB">
              <w:rPr>
                <w:rFonts w:ascii="Calibri" w:hAnsi="Calibri" w:cs="Calibri"/>
              </w:rPr>
              <w:t>Urządzenie i/lub oprogramowanie urządzenia umożliwia automatyczną interpretacje i pomiary wykonywanych badań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F69E" w14:textId="77777777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90D6" w14:textId="77777777" w:rsidR="003236AB" w:rsidRPr="00E42B6F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3AF4FAF8" w14:textId="77777777" w:rsidR="003236AB" w:rsidRPr="00E42B6F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1DFB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11EE27E3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787CF31F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6C87ED49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634CC167" w14:textId="35A7017B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3236AB" w:rsidRPr="002F2893" w14:paraId="481E7CBF" w14:textId="77777777" w:rsidTr="002A629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6615" w14:textId="5A971A10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0320" w14:textId="45BA7AB1" w:rsidR="003236AB" w:rsidRP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</w:rPr>
            </w:pPr>
            <w:r w:rsidRPr="003236AB">
              <w:rPr>
                <w:rFonts w:ascii="Calibri" w:hAnsi="Calibri" w:cs="Calibri"/>
              </w:rPr>
              <w:t xml:space="preserve">Oprogramowanie urządzenia umożliwia pracę webową (w chmurze) celem realizacji procedur </w:t>
            </w:r>
            <w:proofErr w:type="spellStart"/>
            <w:r w:rsidRPr="003236AB">
              <w:rPr>
                <w:rFonts w:ascii="Calibri" w:hAnsi="Calibri" w:cs="Calibri"/>
              </w:rPr>
              <w:t>telemedycznych</w:t>
            </w:r>
            <w:proofErr w:type="spellEnd"/>
            <w:r w:rsidRPr="003236AB">
              <w:rPr>
                <w:rFonts w:ascii="Calibri" w:hAnsi="Calibri" w:cs="Calibri"/>
              </w:rPr>
              <w:t xml:space="preserve"> i współpracy zdalnej z lekarzem specjalistą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D81D" w14:textId="77777777" w:rsidR="003236AB" w:rsidRPr="002F2893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9E2E" w14:textId="77777777" w:rsidR="003236AB" w:rsidRPr="00E42B6F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702BA32E" w14:textId="77777777" w:rsidR="003236AB" w:rsidRPr="00E42B6F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2407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14FFE7CD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386C7359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0D03F233" w14:textId="77777777" w:rsidR="007E645D" w:rsidRDefault="007E645D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3391E8F0" w14:textId="77777777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52002F6" w14:textId="7FA1FD39" w:rsidR="003236AB" w:rsidRDefault="003236AB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7E645D" w:rsidRPr="002F2893" w14:paraId="6A1347CD" w14:textId="77777777" w:rsidTr="002A629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FAAB" w14:textId="7498B902" w:rsidR="007E645D" w:rsidRDefault="007E645D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3F3A" w14:textId="3C9412FC" w:rsidR="007E645D" w:rsidRPr="003236AB" w:rsidRDefault="007E645D" w:rsidP="003236A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Czas pracy baterii nieprzerwanie min 72 godz.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4407" w14:textId="77777777" w:rsidR="007E645D" w:rsidRPr="002F2893" w:rsidRDefault="007E645D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7D9D" w14:textId="53B2A52D" w:rsidR="007E645D" w:rsidRPr="00E42B6F" w:rsidRDefault="007E645D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263" w14:textId="77777777" w:rsidR="007E645D" w:rsidRDefault="007E645D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  <w:p w14:paraId="2C9BA4F0" w14:textId="6BA2AB8A" w:rsidR="007E645D" w:rsidRDefault="007E645D" w:rsidP="00323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53B9DBDC" w14:textId="77777777" w:rsidR="00E35E3B" w:rsidRDefault="00E35E3B" w:rsidP="00BA631C"/>
    <w:tbl>
      <w:tblPr>
        <w:tblW w:w="10349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1701"/>
        <w:gridCol w:w="1985"/>
      </w:tblGrid>
      <w:tr w:rsidR="003E6CD7" w:rsidRPr="00687FA3" w14:paraId="6BD2804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ADDADD" w14:textId="77777777" w:rsidR="003E6CD7" w:rsidRPr="00687FA3" w:rsidRDefault="003E6CD7" w:rsidP="00394021">
            <w:pPr>
              <w:pStyle w:val="Akapitzlist"/>
              <w:tabs>
                <w:tab w:val="left" w:pos="360"/>
              </w:tabs>
              <w:suppressAutoHyphens/>
              <w:spacing w:after="0" w:line="240" w:lineRule="auto"/>
              <w:ind w:left="360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B1FB98" w14:textId="77777777" w:rsidR="003E6CD7" w:rsidRPr="00687FA3" w:rsidRDefault="003E6CD7" w:rsidP="00394021">
            <w:pPr>
              <w:spacing w:after="0" w:line="240" w:lineRule="auto"/>
              <w:rPr>
                <w:b/>
                <w:color w:val="000000" w:themeColor="text1"/>
                <w:lang w:eastAsia="zh-CN" w:bidi="pl-PL"/>
              </w:rPr>
            </w:pPr>
            <w:r w:rsidRPr="00687FA3">
              <w:rPr>
                <w:b/>
                <w:color w:val="000000" w:themeColor="text1"/>
              </w:rPr>
              <w:t>Warunki gwarancji i serwisu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0DCF9C" w14:textId="77777777" w:rsidR="003E6CD7" w:rsidRPr="00687FA3" w:rsidRDefault="003E6CD7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E261E6" w14:textId="77777777" w:rsidR="003E6CD7" w:rsidRPr="00687FA3" w:rsidRDefault="003E6CD7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3E6CD7" w:rsidRPr="00CA537E" w14:paraId="6C240925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59122AE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EC27BB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>Gwarancja min. 24 miesięcy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BD0575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8708C8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  <w:p w14:paraId="1268D21A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……………. Podać</w:t>
            </w:r>
          </w:p>
          <w:p w14:paraId="5A50E312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E6CD7" w:rsidRPr="00CA537E" w14:paraId="242AC1C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7FC7F4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26AAB0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 xml:space="preserve">Czas reakcji serwisu na zgłoszenie z podjęciem naprawy </w:t>
            </w:r>
            <w:r w:rsidRPr="00CA537E">
              <w:rPr>
                <w:color w:val="000000" w:themeColor="text1"/>
              </w:rPr>
              <w:br/>
              <w:t>(nie dłuższy niż 48 h) liczony od momentu zgłoszenia</w:t>
            </w:r>
            <w:r>
              <w:rPr>
                <w:color w:val="000000" w:themeColor="text1"/>
              </w:rPr>
              <w:t xml:space="preserve"> dni robocze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6F13FA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5E4932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E6CD7" w:rsidRPr="00CA537E" w14:paraId="32CB287F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59CFFC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8CA959" w14:textId="77777777" w:rsidR="003E6CD7" w:rsidRPr="00CA537E" w:rsidRDefault="003E6CD7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W przypadku awarii urządzenia trwającej dłużej niż 5 dni wykonawca dostarczy urządzenie zastępcze na czas naprawy urządzenia. </w:t>
            </w:r>
          </w:p>
          <w:p w14:paraId="0E499B05" w14:textId="77777777" w:rsidR="003E6CD7" w:rsidRPr="00CA537E" w:rsidRDefault="003E6CD7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 przypadku braku takiej reakcji:</w:t>
            </w:r>
          </w:p>
          <w:p w14:paraId="22074BC4" w14:textId="6F67C936" w:rsidR="003E6CD7" w:rsidRPr="00CA537E" w:rsidRDefault="003E6CD7" w:rsidP="00394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lastRenderedPageBreak/>
              <w:t xml:space="preserve">-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Zamawiający ma prawo wypożyczyć, zainstalować 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br/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 uruchomić na koszt Wykonawcy u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dowolnego innego dostawcy urządzenie zastępcze, zachowując jednocześnie prawo do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kary umownej i odszkodowania.</w:t>
            </w:r>
          </w:p>
          <w:p w14:paraId="0CF25F2B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 Zamawiający ma prawo zlecić dowolnemu innemu dostawcy naprawę urządzenia, a kosztami naprawy obciążyć Wykonawcę zachowując jednocześnie prawo do kary umownej i odszkodowania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39BA9B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lastRenderedPageBreak/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B898CF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E6CD7" w:rsidRPr="00CA537E" w14:paraId="202A8677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DD6E2C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D8663F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wszystkie naprawy, przeglądy, konserwacje wraz z częściami zamiennymi i materiałami potrzebnymi do ich wykonania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</w:rPr>
              <w:t>(jeśli dotyczy)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D77E0A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0B28D7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E6CD7" w:rsidRPr="00CA537E" w14:paraId="7A7A3E5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754C37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F98A50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naprawa i wymiana części na fabrycznie nowe za wyjątkiem sytuacji, kiedy awaria spowodowana jest nieprawidłową eksploatacją urządzenia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3BD89C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F19F55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E6CD7" w:rsidRPr="00CA537E" w14:paraId="514E2A35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B788B8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04DC54" w14:textId="77777777" w:rsidR="003E6CD7" w:rsidRPr="00CA537E" w:rsidRDefault="003E6CD7" w:rsidP="0039402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przedłużenie gwarancji o czas niesprawności urządzenia,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napraw gwarancyjnych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85420E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2643EE20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130FB4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E6CD7" w:rsidRPr="00CA537E" w14:paraId="65DE1A3D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B60779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498D17" w14:textId="77777777" w:rsidR="003E6CD7" w:rsidRPr="00CA537E" w:rsidRDefault="003E6CD7" w:rsidP="0039402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obligatoryjna wymiana urządzenia na nowe nastąpi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wystąpienia 3 kolejnych awarii przedmiotu zamówienia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B686EA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3D62BDDD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1A8E9F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</w:tbl>
    <w:p w14:paraId="0367AEE4" w14:textId="77777777" w:rsidR="004D79EF" w:rsidRPr="008E54C5" w:rsidRDefault="004D79EF" w:rsidP="004D79EF">
      <w:pPr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Załącznik wskazuje minimalne wymagania zamawiającego, które muszą zostać spełnione, natomiast wykonawca – wypełniając ten załącznik – oferuje konkretne rozwiązania, charakteryzując w ten sposób zaoferowany asortyment.</w:t>
      </w:r>
    </w:p>
    <w:p w14:paraId="3BAD12A8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 xml:space="preserve">Załącznik należy wypełnić w całości, bez wprowadzania zmian w jego treści – stanowi on integralną część oferty – deklarację wykonawcy co do jej treści, stąd brak tego załącznika, zawierającego treści zgodne z wzorem określonym w </w:t>
      </w:r>
      <w:r>
        <w:rPr>
          <w:rFonts w:cstheme="minorHAnsi"/>
        </w:rPr>
        <w:t>zapytaniu ofertowym</w:t>
      </w:r>
      <w:r w:rsidRPr="00D34A4C">
        <w:rPr>
          <w:rFonts w:cstheme="minorHAnsi"/>
        </w:rPr>
        <w:t xml:space="preserve">, spowoduje odrzucenie oferty. </w:t>
      </w:r>
    </w:p>
    <w:p w14:paraId="79B188DA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Zamawiający dopuszcza możliwość złożenia ofert równoważnych o parametrach nie gorszych, lub lepszych niż określone przez zamawiającego, jeśli z opisu przedmiotu zamówienia mogłoby wynikać, iż przedmiot zamówienia został określony przez wskazanie znaku towarowego, patentu lub pochodzenia.</w:t>
      </w:r>
    </w:p>
    <w:p w14:paraId="2ADBFA86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 xml:space="preserve">Przez rozwiązania równoważne zamawiający rozumie takie, które co najmniej spełniają wymagania określone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 xml:space="preserve"> oraz charakteryzują się parametrami technicznymi, jakościowymi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i użytkowymi nie gorszymi niż określone w opisie przedmiotu zamówienia. Wykonawca, który zaoferuje rozwiązania równoważne opisanym przez zamawiającego, jest obowiązany dołączyć do oferty zestawienie wszystkich zaoferowanych rozwiązań równoważnych oraz wykazać ich równoważność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w stosunku do rozwiązań opisanych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>, wskazując nazwę i pozycję opisu przedmiotu zamówienia, których to dotyczy. Opis zaoferowanych rozwiązań równoważnych powinien być na tyle szczegółowy, żeby na jego podstawie zamawiający mógł ocenić ofertę i rozstrzygnąć, czy zaoferowane rozwiązanie jest równo</w:t>
      </w:r>
      <w:r w:rsidRPr="00D34A4C">
        <w:rPr>
          <w:rFonts w:cstheme="minorHAnsi"/>
        </w:rPr>
        <w:softHyphen/>
        <w:t>ważne.</w:t>
      </w:r>
    </w:p>
    <w:p w14:paraId="5426ACBD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>W przypadku, gdy w opisie przedmiotu zamówienia znajdą się odniesienia do norm,</w:t>
      </w:r>
      <w:r w:rsidRPr="00D34A4C">
        <w:rPr>
          <w:rFonts w:cstheme="minorHAnsi"/>
          <w:spacing w:val="1"/>
        </w:rPr>
        <w:t xml:space="preserve"> </w:t>
      </w:r>
      <w:r w:rsidRPr="00D34A4C">
        <w:rPr>
          <w:rFonts w:cstheme="minorHAnsi"/>
        </w:rPr>
        <w:t>ocen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technicznych,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specyfikacji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systemów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referencji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technicznych,</w:t>
      </w:r>
      <w:r>
        <w:rPr>
          <w:rFonts w:cstheme="minorHAnsi"/>
        </w:rPr>
        <w:t xml:space="preserve"> </w:t>
      </w:r>
      <w:r w:rsidRPr="00D34A4C">
        <w:rPr>
          <w:rFonts w:cstheme="minorHAnsi"/>
          <w:spacing w:val="-15"/>
        </w:rPr>
        <w:t xml:space="preserve"> </w:t>
      </w:r>
      <w:r w:rsidRPr="00D34A4C">
        <w:rPr>
          <w:rFonts w:cstheme="minorHAnsi"/>
        </w:rPr>
        <w:t>Zamawiający</w:t>
      </w:r>
      <w:r w:rsidRPr="00D34A4C">
        <w:rPr>
          <w:rFonts w:cstheme="minorHAnsi"/>
          <w:spacing w:val="-16"/>
        </w:rPr>
        <w:t xml:space="preserve"> </w:t>
      </w:r>
      <w:r w:rsidRPr="00D34A4C">
        <w:rPr>
          <w:rFonts w:cstheme="minorHAnsi"/>
        </w:rPr>
        <w:t>dopuszcza</w:t>
      </w:r>
      <w:r w:rsidRPr="00D34A4C">
        <w:rPr>
          <w:rFonts w:cstheme="minorHAnsi"/>
          <w:spacing w:val="-68"/>
        </w:rPr>
        <w:t xml:space="preserve">    </w:t>
      </w:r>
      <w:r w:rsidRPr="00D34A4C">
        <w:rPr>
          <w:rFonts w:cstheme="minorHAnsi"/>
        </w:rPr>
        <w:t xml:space="preserve"> rozwiązania</w:t>
      </w:r>
      <w:r w:rsidRPr="00D34A4C">
        <w:rPr>
          <w:rFonts w:cstheme="minorHAnsi"/>
          <w:spacing w:val="-2"/>
        </w:rPr>
        <w:t xml:space="preserve"> </w:t>
      </w:r>
      <w:r w:rsidRPr="00D34A4C">
        <w:rPr>
          <w:rFonts w:cstheme="minorHAnsi"/>
        </w:rPr>
        <w:t xml:space="preserve">równoważne pod względem metodologii postępowania, zakresu, funkcjonalności, możliwości zastosowania, przechowywania, działania i innych cech opisanych w normach. </w:t>
      </w:r>
    </w:p>
    <w:p w14:paraId="6ABDA221" w14:textId="77777777" w:rsidR="004D79EF" w:rsidRPr="00D34A4C" w:rsidRDefault="004D79EF" w:rsidP="004D79EF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D34A4C">
        <w:rPr>
          <w:rFonts w:cstheme="minorHAnsi"/>
          <w:color w:val="333333"/>
          <w:shd w:val="clear" w:color="auto" w:fill="FFFFFF"/>
        </w:rPr>
        <w:t>Biorąc pod uwagę powyższe zamawiający wskazuje, że we wszystkich miejscach w opisie przedmiotu zamówienia, gdzie dokonano opisu poprzez wskazanie na konkretne normy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Style w:val="Pogrubienie"/>
          <w:rFonts w:cstheme="minorHAnsi"/>
          <w:color w:val="333333"/>
        </w:rPr>
        <w:t>dopuszcza się rozwiązania równoważne opisywanym, i jednocześnie w każdym miejscu Zamawiający wprowadza określenie "lub równoważne"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Fonts w:cstheme="minorHAnsi"/>
          <w:color w:val="333333"/>
          <w:shd w:val="clear" w:color="auto" w:fill="FFFFFF"/>
        </w:rPr>
        <w:t>(</w:t>
      </w:r>
      <w:hyperlink r:id="rId7" w:anchor="prawo1" w:tooltip="Odnośnik do właściwego zapisu prawnego" w:history="1">
        <w:r w:rsidRPr="00D34A4C">
          <w:rPr>
            <w:rStyle w:val="Hipercze"/>
            <w:rFonts w:cstheme="minorHAnsi"/>
            <w:color w:val="551A8B"/>
          </w:rPr>
          <w:t>podstawa prawna art. 42 ust. 3 dyrektywy 2014/24/UE</w:t>
        </w:r>
      </w:hyperlink>
      <w:r w:rsidRPr="00D34A4C">
        <w:rPr>
          <w:rFonts w:cstheme="minorHAnsi"/>
          <w:color w:val="333333"/>
          <w:shd w:val="clear" w:color="auto" w:fill="FFFFFF"/>
        </w:rPr>
        <w:t>).</w:t>
      </w:r>
    </w:p>
    <w:p w14:paraId="308EDCD6" w14:textId="77777777" w:rsidR="004D79EF" w:rsidRPr="00D34A4C" w:rsidRDefault="004D79EF" w:rsidP="004D79EF">
      <w:pPr>
        <w:rPr>
          <w:rFonts w:cstheme="minorHAnsi"/>
        </w:rPr>
      </w:pPr>
    </w:p>
    <w:p w14:paraId="1D556654" w14:textId="2124816B" w:rsidR="004D79EF" w:rsidRPr="003236AB" w:rsidRDefault="004D79EF" w:rsidP="003236AB">
      <w:pPr>
        <w:pStyle w:val="rozdzia"/>
        <w:spacing w:after="0"/>
        <w:rPr>
          <w:rFonts w:asciiTheme="minorHAnsi" w:hAnsiTheme="minorHAnsi" w:cstheme="minorHAnsi"/>
          <w:color w:val="000000" w:themeColor="text1"/>
        </w:rPr>
      </w:pPr>
      <w:r w:rsidRPr="00D34A4C">
        <w:rPr>
          <w:rFonts w:asciiTheme="minorHAnsi" w:hAnsiTheme="minorHAnsi" w:cstheme="minorHAnsi"/>
          <w:color w:val="000000" w:themeColor="text1"/>
        </w:rPr>
        <w:lastRenderedPageBreak/>
        <w:t>Uwaga: Dokument należy wypełnić i podpisać kwalifikowalnym podpisem elektronicznym lub podpisem zaufanym lub podpisem osobistym.</w:t>
      </w:r>
    </w:p>
    <w:sectPr w:rsidR="004D79EF" w:rsidRPr="003236AB" w:rsidSect="007B7405">
      <w:headerReference w:type="default" r:id="rId8"/>
      <w:pgSz w:w="11906" w:h="16838"/>
      <w:pgMar w:top="4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BBCE6" w14:textId="77777777" w:rsidR="00F33ACE" w:rsidRDefault="00F33ACE" w:rsidP="00794761">
      <w:pPr>
        <w:spacing w:after="0" w:line="240" w:lineRule="auto"/>
      </w:pPr>
      <w:r>
        <w:separator/>
      </w:r>
    </w:p>
  </w:endnote>
  <w:endnote w:type="continuationSeparator" w:id="0">
    <w:p w14:paraId="25D4B2A6" w14:textId="77777777" w:rsidR="00F33ACE" w:rsidRDefault="00F33ACE" w:rsidP="0079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04244" w14:textId="77777777" w:rsidR="00F33ACE" w:rsidRDefault="00F33ACE" w:rsidP="00794761">
      <w:pPr>
        <w:spacing w:after="0" w:line="240" w:lineRule="auto"/>
      </w:pPr>
      <w:r>
        <w:separator/>
      </w:r>
    </w:p>
  </w:footnote>
  <w:footnote w:type="continuationSeparator" w:id="0">
    <w:p w14:paraId="1B263724" w14:textId="77777777" w:rsidR="00F33ACE" w:rsidRDefault="00F33ACE" w:rsidP="0079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BF96F" w14:textId="1845BF98" w:rsidR="007B7405" w:rsidRDefault="00193284" w:rsidP="00794761">
    <w:pPr>
      <w:jc w:val="right"/>
      <w:rPr>
        <w:b/>
        <w:bCs/>
      </w:rPr>
    </w:pPr>
    <w:r>
      <w:fldChar w:fldCharType="begin"/>
    </w:r>
    <w:r w:rsidR="00E4315E">
      <w:instrText xml:space="preserve"> INCLUDEPICTURE "C:\\Users\\izabelakankowska\\Library\\Group Containers\\UBF8T346G9.ms\\WebArchiveCopyPasteTempFiles\\com.microsoft.Word\\feniks_rp_ue_nfz_rgb_kolor.jpg" \* MERGEFORMAT </w:instrText>
    </w:r>
    <w:r>
      <w:fldChar w:fldCharType="separate"/>
    </w:r>
    <w:r>
      <w:rPr>
        <w:noProof/>
      </w:rPr>
      <w:drawing>
        <wp:inline distT="0" distB="0" distL="0" distR="0" wp14:anchorId="7D202203" wp14:editId="54C5C1E7">
          <wp:extent cx="6400165" cy="694690"/>
          <wp:effectExtent l="0" t="0" r="635" b="3810"/>
          <wp:docPr id="1493519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62F9ED6D" w14:textId="4363DC0C" w:rsidR="00794761" w:rsidRPr="007337F0" w:rsidRDefault="00794761" w:rsidP="00794761">
    <w:pPr>
      <w:jc w:val="right"/>
      <w:rPr>
        <w:b/>
        <w:bCs/>
      </w:rPr>
    </w:pPr>
    <w:r w:rsidRPr="007337F0">
      <w:rPr>
        <w:b/>
        <w:bCs/>
      </w:rPr>
      <w:t xml:space="preserve">ZAŁĄCZNIK NR </w:t>
    </w:r>
    <w:r w:rsidR="004D79EF">
      <w:rPr>
        <w:b/>
        <w:bCs/>
      </w:rPr>
      <w:t>3</w:t>
    </w:r>
  </w:p>
  <w:p w14:paraId="61CBB216" w14:textId="77777777" w:rsidR="00794761" w:rsidRDefault="00794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07AB9"/>
    <w:multiLevelType w:val="multilevel"/>
    <w:tmpl w:val="A526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03E0E"/>
    <w:multiLevelType w:val="hybridMultilevel"/>
    <w:tmpl w:val="A2FC3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710CBD"/>
    <w:multiLevelType w:val="multilevel"/>
    <w:tmpl w:val="CF2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30E34"/>
    <w:multiLevelType w:val="hybridMultilevel"/>
    <w:tmpl w:val="ACF2364E"/>
    <w:lvl w:ilvl="0" w:tplc="8B9E96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2247">
    <w:abstractNumId w:val="1"/>
  </w:num>
  <w:num w:numId="2" w16cid:durableId="93601329">
    <w:abstractNumId w:val="3"/>
  </w:num>
  <w:num w:numId="3" w16cid:durableId="1149446738">
    <w:abstractNumId w:val="2"/>
  </w:num>
  <w:num w:numId="4" w16cid:durableId="32128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F0"/>
    <w:rsid w:val="000137A3"/>
    <w:rsid w:val="0002663C"/>
    <w:rsid w:val="00034E90"/>
    <w:rsid w:val="0003562C"/>
    <w:rsid w:val="00082124"/>
    <w:rsid w:val="000C6330"/>
    <w:rsid w:val="00103A83"/>
    <w:rsid w:val="00130D4F"/>
    <w:rsid w:val="00140388"/>
    <w:rsid w:val="00170735"/>
    <w:rsid w:val="00193284"/>
    <w:rsid w:val="001A4DBD"/>
    <w:rsid w:val="002252B9"/>
    <w:rsid w:val="0023458B"/>
    <w:rsid w:val="00266522"/>
    <w:rsid w:val="002905CA"/>
    <w:rsid w:val="002A6290"/>
    <w:rsid w:val="002D2576"/>
    <w:rsid w:val="002F2893"/>
    <w:rsid w:val="003236AB"/>
    <w:rsid w:val="00325EF9"/>
    <w:rsid w:val="00347A21"/>
    <w:rsid w:val="003A7C20"/>
    <w:rsid w:val="003E6CD7"/>
    <w:rsid w:val="00447F95"/>
    <w:rsid w:val="004542DC"/>
    <w:rsid w:val="004641B8"/>
    <w:rsid w:val="00482F7C"/>
    <w:rsid w:val="004D79EF"/>
    <w:rsid w:val="005016F0"/>
    <w:rsid w:val="00565D74"/>
    <w:rsid w:val="005675D7"/>
    <w:rsid w:val="00576BBD"/>
    <w:rsid w:val="00590F9C"/>
    <w:rsid w:val="005F7873"/>
    <w:rsid w:val="00645115"/>
    <w:rsid w:val="00660F93"/>
    <w:rsid w:val="0066464F"/>
    <w:rsid w:val="00665031"/>
    <w:rsid w:val="00687FA3"/>
    <w:rsid w:val="006C562A"/>
    <w:rsid w:val="006D15C8"/>
    <w:rsid w:val="006D7637"/>
    <w:rsid w:val="0070252D"/>
    <w:rsid w:val="007111D4"/>
    <w:rsid w:val="00714D14"/>
    <w:rsid w:val="007276E7"/>
    <w:rsid w:val="007337F0"/>
    <w:rsid w:val="00734F87"/>
    <w:rsid w:val="00742803"/>
    <w:rsid w:val="00766C19"/>
    <w:rsid w:val="00770B51"/>
    <w:rsid w:val="00794761"/>
    <w:rsid w:val="007B22BC"/>
    <w:rsid w:val="007B2BD1"/>
    <w:rsid w:val="007B7405"/>
    <w:rsid w:val="007E645D"/>
    <w:rsid w:val="00826378"/>
    <w:rsid w:val="0082739E"/>
    <w:rsid w:val="00836612"/>
    <w:rsid w:val="00890E29"/>
    <w:rsid w:val="008912D8"/>
    <w:rsid w:val="008B1B03"/>
    <w:rsid w:val="008B1C17"/>
    <w:rsid w:val="008E00B9"/>
    <w:rsid w:val="00943207"/>
    <w:rsid w:val="009825DB"/>
    <w:rsid w:val="009C671A"/>
    <w:rsid w:val="009E5FBC"/>
    <w:rsid w:val="00A0047C"/>
    <w:rsid w:val="00A06D91"/>
    <w:rsid w:val="00A10107"/>
    <w:rsid w:val="00A47501"/>
    <w:rsid w:val="00AC44B9"/>
    <w:rsid w:val="00AD674C"/>
    <w:rsid w:val="00B34FF8"/>
    <w:rsid w:val="00B45222"/>
    <w:rsid w:val="00B70EAA"/>
    <w:rsid w:val="00B83AEF"/>
    <w:rsid w:val="00BA2CE7"/>
    <w:rsid w:val="00BA631C"/>
    <w:rsid w:val="00BB76E6"/>
    <w:rsid w:val="00C14EE8"/>
    <w:rsid w:val="00C3349B"/>
    <w:rsid w:val="00C50F06"/>
    <w:rsid w:val="00C529E9"/>
    <w:rsid w:val="00C81092"/>
    <w:rsid w:val="00CA49A9"/>
    <w:rsid w:val="00CB3BA9"/>
    <w:rsid w:val="00CC420C"/>
    <w:rsid w:val="00CD4CC0"/>
    <w:rsid w:val="00D31DA5"/>
    <w:rsid w:val="00D6271F"/>
    <w:rsid w:val="00D81AA1"/>
    <w:rsid w:val="00D82F8B"/>
    <w:rsid w:val="00DC6291"/>
    <w:rsid w:val="00DD070F"/>
    <w:rsid w:val="00DD55A1"/>
    <w:rsid w:val="00DD70EF"/>
    <w:rsid w:val="00E008FD"/>
    <w:rsid w:val="00E14BB5"/>
    <w:rsid w:val="00E14CA2"/>
    <w:rsid w:val="00E2231F"/>
    <w:rsid w:val="00E35E3B"/>
    <w:rsid w:val="00E4315E"/>
    <w:rsid w:val="00E752CB"/>
    <w:rsid w:val="00E90A29"/>
    <w:rsid w:val="00ED02E1"/>
    <w:rsid w:val="00ED56F5"/>
    <w:rsid w:val="00EE7645"/>
    <w:rsid w:val="00F12621"/>
    <w:rsid w:val="00F33ACE"/>
    <w:rsid w:val="00F342FA"/>
    <w:rsid w:val="00F6483B"/>
    <w:rsid w:val="00F871DF"/>
    <w:rsid w:val="00FD242D"/>
    <w:rsid w:val="00FF0A1A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76D6"/>
  <w15:chartTrackingRefBased/>
  <w15:docId w15:val="{A8B7F0A0-7997-4FA2-9125-590BF31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7F0"/>
  </w:style>
  <w:style w:type="paragraph" w:styleId="Akapitzlist">
    <w:name w:val="List Paragraph"/>
    <w:basedOn w:val="Normalny"/>
    <w:uiPriority w:val="34"/>
    <w:qFormat/>
    <w:rsid w:val="007337F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ZnakZnak1">
    <w:name w:val="Znak Znak1"/>
    <w:basedOn w:val="Normalny"/>
    <w:rsid w:val="007337F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nakZnak">
    <w:name w:val="Znak Znak"/>
    <w:basedOn w:val="Normalny"/>
    <w:rsid w:val="002905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761"/>
  </w:style>
  <w:style w:type="paragraph" w:customStyle="1" w:styleId="Styl">
    <w:name w:val="Styl"/>
    <w:basedOn w:val="Normalny"/>
    <w:rsid w:val="00770B51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rozdzia">
    <w:name w:val="rozdział"/>
    <w:basedOn w:val="Normalny"/>
    <w:autoRedefine/>
    <w:rsid w:val="004D79EF"/>
    <w:pPr>
      <w:tabs>
        <w:tab w:val="left" w:pos="0"/>
      </w:tabs>
      <w:spacing w:after="120" w:line="240" w:lineRule="auto"/>
    </w:pPr>
    <w:rPr>
      <w:rFonts w:ascii="Calibri" w:eastAsia="Times New Roman" w:hAnsi="Calibri" w:cs="Calibri"/>
      <w:b/>
      <w:i/>
      <w:iCs/>
      <w:color w:val="FF0000"/>
      <w:spacing w:val="8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4D79EF"/>
    <w:rPr>
      <w:color w:val="0000FF"/>
      <w:u w:val="single"/>
    </w:rPr>
  </w:style>
  <w:style w:type="character" w:styleId="Pogrubienie">
    <w:name w:val="Strong"/>
    <w:uiPriority w:val="22"/>
    <w:qFormat/>
    <w:rsid w:val="004D79EF"/>
    <w:rPr>
      <w:b/>
      <w:bCs/>
    </w:rPr>
  </w:style>
  <w:style w:type="character" w:customStyle="1" w:styleId="apple-converted-space">
    <w:name w:val="apple-converted-space"/>
    <w:basedOn w:val="Domylnaczcionkaakapitu"/>
    <w:rsid w:val="004D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po.slaskie.pl/czytaj/informacja_dot_opisu_przedmiotu_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966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Kańkowski</dc:creator>
  <cp:keywords/>
  <dc:description/>
  <cp:lastModifiedBy>Izabela Kańkowska</cp:lastModifiedBy>
  <cp:revision>37</cp:revision>
  <dcterms:created xsi:type="dcterms:W3CDTF">2025-03-17T09:46:00Z</dcterms:created>
  <dcterms:modified xsi:type="dcterms:W3CDTF">2025-06-09T03:50:00Z</dcterms:modified>
</cp:coreProperties>
</file>